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4A" w:rsidRDefault="008A534A" w:rsidP="00B47E9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81pt">
            <v:imagedata r:id="rId7" o:title=""/>
          </v:shape>
        </w:pict>
      </w:r>
    </w:p>
    <w:p w:rsidR="008A534A" w:rsidRDefault="008A534A" w:rsidP="00522D4E">
      <w:pPr>
        <w:jc w:val="center"/>
      </w:pPr>
    </w:p>
    <w:p w:rsidR="008A534A" w:rsidRDefault="008A534A" w:rsidP="00522D4E">
      <w:pPr>
        <w:jc w:val="center"/>
      </w:pPr>
    </w:p>
    <w:p w:rsidR="008A534A" w:rsidRDefault="008A534A" w:rsidP="005A7533">
      <w:pPr>
        <w:jc w:val="center"/>
        <w:rPr>
          <w:rFonts w:ascii="ArialMT" w:hAnsi="ArialMT" w:cs="ArialMT"/>
        </w:rPr>
      </w:pPr>
    </w:p>
    <w:p w:rsidR="008A534A" w:rsidRPr="00B72F05" w:rsidRDefault="008A534A" w:rsidP="005A753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B81028">
        <w:rPr>
          <w:rFonts w:ascii="Arial" w:hAnsi="Arial" w:cs="Arial"/>
          <w:sz w:val="22"/>
          <w:szCs w:val="22"/>
        </w:rPr>
        <w:t>REGOLAMENTO PER L’INDIVIDUAZIONE DELLE MODALITA’ DI ASSEGNAZIONE DEGLI ALLOGGI DI EDILIZIA RESIDENZIALE PUBBLICA APPROVATO CON DELIBER</w:t>
      </w:r>
      <w:r>
        <w:rPr>
          <w:rFonts w:ascii="Arial" w:hAnsi="Arial" w:cs="Arial"/>
          <w:sz w:val="22"/>
          <w:szCs w:val="22"/>
        </w:rPr>
        <w:t>A</w:t>
      </w:r>
      <w:r w:rsidRPr="00B81028">
        <w:rPr>
          <w:rFonts w:ascii="Arial" w:hAnsi="Arial" w:cs="Arial"/>
          <w:sz w:val="22"/>
          <w:szCs w:val="22"/>
        </w:rPr>
        <w:t xml:space="preserve"> </w:t>
      </w:r>
      <w:r>
        <w:rPr>
          <w:rFonts w:ascii="Arial" w:hAnsi="Arial" w:cs="Arial"/>
          <w:sz w:val="22"/>
          <w:szCs w:val="22"/>
        </w:rPr>
        <w:t xml:space="preserve">DI </w:t>
      </w:r>
      <w:r w:rsidRPr="00B72F05">
        <w:rPr>
          <w:rFonts w:ascii="Arial" w:hAnsi="Arial" w:cs="Arial"/>
          <w:sz w:val="22"/>
          <w:szCs w:val="22"/>
        </w:rPr>
        <w:t>CONSIGLIO DELL’UNIONE TERRE E FIUMI N. 61 del 28/12/2015.</w:t>
      </w:r>
    </w:p>
    <w:p w:rsidR="008A534A" w:rsidRPr="00B72F05" w:rsidRDefault="008A534A" w:rsidP="005A753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rsidR="008A534A" w:rsidRPr="00B72F05" w:rsidRDefault="008A534A" w:rsidP="005A7533">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B72F05">
        <w:rPr>
          <w:rFonts w:ascii="Arial" w:hAnsi="Arial" w:cs="Arial"/>
          <w:b/>
          <w:bCs/>
          <w:sz w:val="22"/>
          <w:szCs w:val="22"/>
        </w:rPr>
        <w:t>AVVISO PUBBLICO</w:t>
      </w:r>
    </w:p>
    <w:p w:rsidR="008A534A" w:rsidRPr="00B72F05" w:rsidRDefault="008A534A" w:rsidP="005A7533">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p>
    <w:p w:rsidR="008A534A" w:rsidRPr="00B81028" w:rsidRDefault="008A534A" w:rsidP="005A7533">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B72F05">
        <w:rPr>
          <w:rFonts w:ascii="Arial" w:hAnsi="Arial" w:cs="Arial"/>
          <w:b/>
          <w:bCs/>
          <w:sz w:val="22"/>
          <w:szCs w:val="22"/>
        </w:rPr>
        <w:t xml:space="preserve">PER </w:t>
      </w:r>
      <w:smartTag w:uri="urn:schemas-microsoft-com:office:smarttags" w:element="PersonName">
        <w:smartTagPr>
          <w:attr w:name="ProductID" w:val="LA FORMAZIONE DELLA"/>
        </w:smartTagPr>
        <w:r w:rsidRPr="00B72F05">
          <w:rPr>
            <w:rFonts w:ascii="Arial" w:hAnsi="Arial" w:cs="Arial"/>
            <w:b/>
            <w:bCs/>
            <w:sz w:val="22"/>
            <w:szCs w:val="22"/>
          </w:rPr>
          <w:t>LA FORMAZIONE</w:t>
        </w:r>
        <w:r w:rsidRPr="00B81028">
          <w:rPr>
            <w:rFonts w:ascii="Arial" w:hAnsi="Arial" w:cs="Arial"/>
            <w:b/>
            <w:bCs/>
            <w:sz w:val="22"/>
            <w:szCs w:val="22"/>
          </w:rPr>
          <w:t xml:space="preserve"> DELLA</w:t>
        </w:r>
      </w:smartTag>
      <w:r w:rsidRPr="00B81028">
        <w:rPr>
          <w:rFonts w:ascii="Arial" w:hAnsi="Arial" w:cs="Arial"/>
          <w:b/>
          <w:bCs/>
          <w:sz w:val="22"/>
          <w:szCs w:val="22"/>
        </w:rPr>
        <w:t xml:space="preserve"> GRADUATORIA PER L’ASSEGNAZIONE DI ALLOGGI DI EDILIZIA RESIDENZIALE PUBBLICA </w:t>
      </w:r>
    </w:p>
    <w:p w:rsidR="008A534A" w:rsidRPr="00B81028" w:rsidRDefault="008A534A" w:rsidP="00627F29">
      <w:pPr>
        <w:jc w:val="center"/>
        <w:rPr>
          <w:rFonts w:ascii="Arial" w:hAnsi="Arial" w:cs="Arial"/>
          <w:b/>
          <w:bCs/>
          <w:sz w:val="22"/>
          <w:szCs w:val="22"/>
        </w:rPr>
      </w:pPr>
    </w:p>
    <w:p w:rsidR="008A534A" w:rsidRPr="00B81028" w:rsidRDefault="008A534A" w:rsidP="005A7533">
      <w:pPr>
        <w:jc w:val="center"/>
        <w:rPr>
          <w:rFonts w:ascii="Arial" w:hAnsi="Arial" w:cs="Arial"/>
          <w:b/>
          <w:bCs/>
          <w:sz w:val="22"/>
          <w:szCs w:val="22"/>
        </w:rPr>
      </w:pPr>
      <w:r w:rsidRPr="00B81028">
        <w:rPr>
          <w:rFonts w:ascii="Arial" w:hAnsi="Arial" w:cs="Arial"/>
          <w:b/>
          <w:bCs/>
          <w:sz w:val="22"/>
          <w:szCs w:val="22"/>
        </w:rPr>
        <w:t>IL RESPONSABILE AREA WELFARE DELL’UNIONE</w:t>
      </w:r>
    </w:p>
    <w:p w:rsidR="008A534A" w:rsidRPr="00B81028" w:rsidRDefault="008A534A" w:rsidP="005A7533">
      <w:pPr>
        <w:jc w:val="center"/>
        <w:rPr>
          <w:rFonts w:ascii="Arial" w:hAnsi="Arial" w:cs="Arial"/>
          <w:sz w:val="22"/>
          <w:szCs w:val="22"/>
        </w:rPr>
      </w:pPr>
    </w:p>
    <w:p w:rsidR="008A534A" w:rsidRPr="00B81028" w:rsidRDefault="008A534A" w:rsidP="00627F29">
      <w:pPr>
        <w:jc w:val="both"/>
        <w:rPr>
          <w:rFonts w:ascii="Arial" w:hAnsi="Arial" w:cs="Arial"/>
          <w:sz w:val="22"/>
          <w:szCs w:val="22"/>
        </w:rPr>
      </w:pPr>
      <w:r w:rsidRPr="00B81028">
        <w:rPr>
          <w:rFonts w:ascii="Arial" w:hAnsi="Arial" w:cs="Arial"/>
          <w:sz w:val="22"/>
          <w:szCs w:val="22"/>
        </w:rPr>
        <w:t xml:space="preserve">In esecuzione del nuovo Regolamento per l’assegnazione di alloggi di edilizia residenziale pubblica (erp) approvato con Delibera </w:t>
      </w:r>
      <w:r>
        <w:rPr>
          <w:rFonts w:ascii="Arial" w:hAnsi="Arial" w:cs="Arial"/>
          <w:sz w:val="22"/>
          <w:szCs w:val="22"/>
        </w:rPr>
        <w:t xml:space="preserve">del </w:t>
      </w:r>
      <w:r w:rsidRPr="00B81028">
        <w:rPr>
          <w:rFonts w:ascii="Arial" w:hAnsi="Arial" w:cs="Arial"/>
          <w:sz w:val="22"/>
          <w:szCs w:val="22"/>
        </w:rPr>
        <w:t xml:space="preserve">Consiglio </w:t>
      </w:r>
      <w:r>
        <w:rPr>
          <w:rFonts w:ascii="Arial" w:hAnsi="Arial" w:cs="Arial"/>
          <w:sz w:val="22"/>
          <w:szCs w:val="22"/>
        </w:rPr>
        <w:t>dell’</w:t>
      </w:r>
      <w:r w:rsidRPr="00B81028">
        <w:rPr>
          <w:rFonts w:ascii="Arial" w:hAnsi="Arial" w:cs="Arial"/>
          <w:sz w:val="22"/>
          <w:szCs w:val="22"/>
        </w:rPr>
        <w:t xml:space="preserve">Unione </w:t>
      </w:r>
      <w:r>
        <w:rPr>
          <w:rFonts w:ascii="Arial" w:hAnsi="Arial" w:cs="Arial"/>
          <w:sz w:val="22"/>
          <w:szCs w:val="22"/>
        </w:rPr>
        <w:t xml:space="preserve">Terre e Fiumi </w:t>
      </w:r>
      <w:r w:rsidRPr="00B81028">
        <w:rPr>
          <w:rFonts w:ascii="Arial" w:hAnsi="Arial" w:cs="Arial"/>
          <w:sz w:val="22"/>
          <w:szCs w:val="22"/>
        </w:rPr>
        <w:t>n</w:t>
      </w:r>
      <w:r w:rsidRPr="00F93D57">
        <w:rPr>
          <w:rFonts w:ascii="Arial" w:hAnsi="Arial" w:cs="Arial"/>
          <w:color w:val="FF0000"/>
          <w:sz w:val="22"/>
          <w:szCs w:val="22"/>
        </w:rPr>
        <w:t xml:space="preserve">. </w:t>
      </w:r>
      <w:r w:rsidRPr="00B72F05">
        <w:rPr>
          <w:rFonts w:ascii="Arial" w:hAnsi="Arial" w:cs="Arial"/>
          <w:sz w:val="22"/>
          <w:szCs w:val="22"/>
        </w:rPr>
        <w:t>61 del 28/12/2015</w:t>
      </w:r>
      <w:r w:rsidRPr="00B81028">
        <w:rPr>
          <w:rFonts w:ascii="Arial" w:hAnsi="Arial" w:cs="Arial"/>
          <w:sz w:val="22"/>
          <w:szCs w:val="22"/>
        </w:rPr>
        <w:t xml:space="preserve"> </w:t>
      </w:r>
      <w:r>
        <w:rPr>
          <w:rFonts w:ascii="Arial" w:hAnsi="Arial" w:cs="Arial"/>
          <w:sz w:val="22"/>
          <w:szCs w:val="22"/>
        </w:rPr>
        <w:t xml:space="preserve">si </w:t>
      </w:r>
      <w:r w:rsidRPr="00B81028">
        <w:rPr>
          <w:rFonts w:ascii="Arial" w:hAnsi="Arial" w:cs="Arial"/>
          <w:sz w:val="22"/>
          <w:szCs w:val="22"/>
        </w:rPr>
        <w:t>provvede all’emanazione del presente Avviso Pubblico, contenente la dis</w:t>
      </w:r>
      <w:r>
        <w:rPr>
          <w:rFonts w:ascii="Arial" w:hAnsi="Arial" w:cs="Arial"/>
          <w:sz w:val="22"/>
          <w:szCs w:val="22"/>
        </w:rPr>
        <w:t>ciplina per la formazione</w:t>
      </w:r>
      <w:r w:rsidRPr="00B81028">
        <w:rPr>
          <w:rFonts w:ascii="Arial" w:hAnsi="Arial" w:cs="Arial"/>
          <w:sz w:val="22"/>
          <w:szCs w:val="22"/>
        </w:rPr>
        <w:t xml:space="preserve"> della</w:t>
      </w:r>
      <w:r>
        <w:rPr>
          <w:rFonts w:ascii="Arial" w:hAnsi="Arial" w:cs="Arial"/>
          <w:sz w:val="22"/>
          <w:szCs w:val="22"/>
        </w:rPr>
        <w:t xml:space="preserve"> prima</w:t>
      </w:r>
      <w:r w:rsidRPr="00B81028">
        <w:rPr>
          <w:rFonts w:ascii="Arial" w:hAnsi="Arial" w:cs="Arial"/>
          <w:sz w:val="22"/>
          <w:szCs w:val="22"/>
        </w:rPr>
        <w:t xml:space="preserve"> graduatoria degl</w:t>
      </w:r>
      <w:r>
        <w:rPr>
          <w:rFonts w:ascii="Arial" w:hAnsi="Arial" w:cs="Arial"/>
          <w:sz w:val="22"/>
          <w:szCs w:val="22"/>
        </w:rPr>
        <w:t>i aspiranti ad alloggio erp nei 6 Comuni dell’Unione dei Comuni Terre e Fiumi</w:t>
      </w:r>
      <w:r w:rsidRPr="00B81028">
        <w:rPr>
          <w:rFonts w:ascii="Arial" w:hAnsi="Arial" w:cs="Arial"/>
          <w:sz w:val="22"/>
          <w:szCs w:val="22"/>
        </w:rPr>
        <w:t>.</w:t>
      </w:r>
    </w:p>
    <w:p w:rsidR="008A534A" w:rsidRDefault="008A534A" w:rsidP="00627F29">
      <w:pPr>
        <w:jc w:val="both"/>
        <w:rPr>
          <w:rFonts w:ascii="Arial" w:hAnsi="Arial" w:cs="Arial"/>
          <w:sz w:val="22"/>
          <w:szCs w:val="22"/>
        </w:rPr>
      </w:pPr>
    </w:p>
    <w:p w:rsidR="008A534A" w:rsidRPr="00B81028" w:rsidRDefault="008A534A" w:rsidP="00627F29">
      <w:pPr>
        <w:jc w:val="both"/>
        <w:rPr>
          <w:rFonts w:ascii="Arial" w:hAnsi="Arial" w:cs="Arial"/>
          <w:sz w:val="22"/>
          <w:szCs w:val="22"/>
        </w:rPr>
      </w:pPr>
    </w:p>
    <w:p w:rsidR="008A534A" w:rsidRPr="00B81028" w:rsidRDefault="008A534A" w:rsidP="00627F29">
      <w:pPr>
        <w:jc w:val="both"/>
        <w:rPr>
          <w:rFonts w:ascii="Arial" w:hAnsi="Arial" w:cs="Arial"/>
          <w:sz w:val="22"/>
          <w:szCs w:val="22"/>
        </w:rPr>
      </w:pPr>
      <w:r w:rsidRPr="00B81028">
        <w:rPr>
          <w:rFonts w:ascii="Arial" w:hAnsi="Arial" w:cs="Arial"/>
          <w:b/>
          <w:bCs/>
          <w:sz w:val="22"/>
          <w:szCs w:val="22"/>
          <w:u w:val="single"/>
        </w:rPr>
        <w:t>NORMATIVA DI RIFERIMENTO</w:t>
      </w:r>
      <w:r w:rsidRPr="00B81028">
        <w:rPr>
          <w:rFonts w:ascii="Arial" w:hAnsi="Arial" w:cs="Arial"/>
          <w:sz w:val="22"/>
          <w:szCs w:val="22"/>
        </w:rPr>
        <w:t>: L.R.</w:t>
      </w:r>
      <w:r>
        <w:rPr>
          <w:rFonts w:ascii="Arial" w:hAnsi="Arial" w:cs="Arial"/>
          <w:sz w:val="22"/>
          <w:szCs w:val="22"/>
        </w:rPr>
        <w:t xml:space="preserve"> </w:t>
      </w:r>
      <w:r w:rsidRPr="00B81028">
        <w:rPr>
          <w:rFonts w:ascii="Arial" w:hAnsi="Arial" w:cs="Arial"/>
          <w:sz w:val="22"/>
          <w:szCs w:val="22"/>
        </w:rPr>
        <w:t>24/2001 come modificata dalla L.R.</w:t>
      </w:r>
      <w:r>
        <w:rPr>
          <w:rFonts w:ascii="Arial" w:hAnsi="Arial" w:cs="Arial"/>
          <w:sz w:val="22"/>
          <w:szCs w:val="22"/>
        </w:rPr>
        <w:t xml:space="preserve"> </w:t>
      </w:r>
      <w:r w:rsidRPr="00B81028">
        <w:rPr>
          <w:rFonts w:ascii="Arial" w:hAnsi="Arial" w:cs="Arial"/>
          <w:sz w:val="22"/>
          <w:szCs w:val="22"/>
        </w:rPr>
        <w:t xml:space="preserve">24/2013; Regolamento </w:t>
      </w:r>
      <w:r>
        <w:rPr>
          <w:rFonts w:ascii="Arial" w:hAnsi="Arial" w:cs="Arial"/>
          <w:sz w:val="22"/>
          <w:szCs w:val="22"/>
        </w:rPr>
        <w:t>unico</w:t>
      </w:r>
      <w:r w:rsidRPr="00B81028">
        <w:rPr>
          <w:rFonts w:ascii="Arial" w:hAnsi="Arial" w:cs="Arial"/>
          <w:sz w:val="22"/>
          <w:szCs w:val="22"/>
        </w:rPr>
        <w:t xml:space="preserve"> approvato con Deliber</w:t>
      </w:r>
      <w:r>
        <w:rPr>
          <w:rFonts w:ascii="Arial" w:hAnsi="Arial" w:cs="Arial"/>
          <w:sz w:val="22"/>
          <w:szCs w:val="22"/>
        </w:rPr>
        <w:t xml:space="preserve">a </w:t>
      </w:r>
      <w:r w:rsidRPr="00B81028">
        <w:rPr>
          <w:rFonts w:ascii="Arial" w:hAnsi="Arial" w:cs="Arial"/>
          <w:sz w:val="22"/>
          <w:szCs w:val="22"/>
        </w:rPr>
        <w:t xml:space="preserve">Consiglio </w:t>
      </w:r>
      <w:r>
        <w:rPr>
          <w:rFonts w:ascii="Arial" w:hAnsi="Arial" w:cs="Arial"/>
          <w:sz w:val="22"/>
          <w:szCs w:val="22"/>
        </w:rPr>
        <w:t>Unione</w:t>
      </w:r>
      <w:r w:rsidRPr="00B81028">
        <w:rPr>
          <w:rFonts w:ascii="Arial" w:hAnsi="Arial" w:cs="Arial"/>
          <w:sz w:val="22"/>
          <w:szCs w:val="22"/>
        </w:rPr>
        <w:t xml:space="preserve"> </w:t>
      </w:r>
      <w:r w:rsidRPr="00B72F05">
        <w:rPr>
          <w:rFonts w:ascii="Arial" w:hAnsi="Arial" w:cs="Arial"/>
          <w:sz w:val="22"/>
          <w:szCs w:val="22"/>
        </w:rPr>
        <w:t>n. 61 del 28/12/2015</w:t>
      </w:r>
    </w:p>
    <w:p w:rsidR="008A534A" w:rsidRPr="00B81028" w:rsidRDefault="008A534A" w:rsidP="00627F29">
      <w:pPr>
        <w:jc w:val="both"/>
        <w:rPr>
          <w:rFonts w:ascii="Arial" w:hAnsi="Arial" w:cs="Arial"/>
          <w:sz w:val="22"/>
          <w:szCs w:val="22"/>
        </w:rPr>
      </w:pPr>
      <w:r w:rsidRPr="00B81028">
        <w:rPr>
          <w:rFonts w:ascii="Arial" w:hAnsi="Arial" w:cs="Arial"/>
          <w:b/>
          <w:bCs/>
          <w:sz w:val="22"/>
          <w:szCs w:val="22"/>
          <w:u w:val="single"/>
        </w:rPr>
        <w:t>PERIODO DI RIFERIMENTO DELL’AVVISO</w:t>
      </w:r>
      <w:r w:rsidRPr="00C101B5">
        <w:rPr>
          <w:rFonts w:ascii="Arial" w:hAnsi="Arial" w:cs="Arial"/>
          <w:b/>
          <w:bCs/>
          <w:sz w:val="22"/>
          <w:szCs w:val="22"/>
          <w:u w:val="single"/>
        </w:rPr>
        <w:t>:</w:t>
      </w:r>
      <w:r w:rsidRPr="00C101B5">
        <w:rPr>
          <w:rFonts w:ascii="Arial" w:hAnsi="Arial" w:cs="Arial"/>
          <w:sz w:val="22"/>
          <w:szCs w:val="22"/>
          <w:u w:val="single"/>
        </w:rPr>
        <w:t xml:space="preserve"> </w:t>
      </w:r>
      <w:r w:rsidRPr="00C101B5">
        <w:rPr>
          <w:rFonts w:ascii="Arial" w:hAnsi="Arial" w:cs="Arial"/>
          <w:sz w:val="22"/>
          <w:szCs w:val="22"/>
        </w:rPr>
        <w:t xml:space="preserve"> dal 29 febbraio 2016 al 29 aprile 2016.</w:t>
      </w:r>
    </w:p>
    <w:p w:rsidR="008A534A" w:rsidRPr="00B81028" w:rsidRDefault="008A534A" w:rsidP="00627F29">
      <w:pPr>
        <w:jc w:val="both"/>
        <w:rPr>
          <w:rFonts w:ascii="Arial" w:hAnsi="Arial" w:cs="Arial"/>
          <w:sz w:val="22"/>
          <w:szCs w:val="22"/>
        </w:rPr>
      </w:pPr>
    </w:p>
    <w:p w:rsidR="008A534A" w:rsidRPr="00B81028" w:rsidRDefault="008A534A" w:rsidP="00627F29">
      <w:pPr>
        <w:jc w:val="both"/>
        <w:rPr>
          <w:rFonts w:ascii="Arial" w:hAnsi="Arial" w:cs="Arial"/>
          <w:sz w:val="22"/>
          <w:szCs w:val="22"/>
        </w:rPr>
      </w:pPr>
    </w:p>
    <w:p w:rsidR="008A534A" w:rsidRPr="004737F2" w:rsidRDefault="008A534A" w:rsidP="00DC70D8">
      <w:pPr>
        <w:jc w:val="center"/>
        <w:rPr>
          <w:rFonts w:ascii="Arial" w:hAnsi="Arial" w:cs="Arial"/>
          <w:b/>
          <w:bCs/>
          <w:sz w:val="22"/>
          <w:szCs w:val="22"/>
        </w:rPr>
      </w:pPr>
      <w:r w:rsidRPr="004737F2">
        <w:rPr>
          <w:rFonts w:ascii="Arial" w:hAnsi="Arial" w:cs="Arial"/>
          <w:b/>
          <w:bCs/>
          <w:sz w:val="22"/>
          <w:szCs w:val="22"/>
        </w:rPr>
        <w:t>DOMANDE DI ASSEGNAZIONE</w:t>
      </w:r>
    </w:p>
    <w:p w:rsidR="008A534A" w:rsidRPr="00B81028" w:rsidRDefault="008A534A" w:rsidP="00627F29">
      <w:pPr>
        <w:jc w:val="both"/>
        <w:rPr>
          <w:rFonts w:ascii="Arial" w:hAnsi="Arial" w:cs="Arial"/>
          <w:sz w:val="22"/>
          <w:szCs w:val="22"/>
        </w:rPr>
      </w:pPr>
    </w:p>
    <w:p w:rsidR="008A534A" w:rsidRPr="00B81028" w:rsidRDefault="008A534A" w:rsidP="00E0518D">
      <w:pPr>
        <w:pBdr>
          <w:top w:val="single" w:sz="4" w:space="1" w:color="auto"/>
          <w:left w:val="single" w:sz="4" w:space="4" w:color="auto"/>
          <w:bottom w:val="single" w:sz="4" w:space="1" w:color="auto"/>
          <w:right w:val="single" w:sz="4" w:space="4" w:color="auto"/>
        </w:pBdr>
        <w:shd w:val="clear" w:color="auto" w:fill="E6E6E6"/>
        <w:jc w:val="both"/>
        <w:rPr>
          <w:rFonts w:ascii="Arial" w:hAnsi="Arial" w:cs="Arial"/>
          <w:sz w:val="22"/>
          <w:szCs w:val="22"/>
          <w:u w:val="single"/>
        </w:rPr>
      </w:pPr>
      <w:r w:rsidRPr="00C101B5">
        <w:rPr>
          <w:rFonts w:ascii="Arial" w:hAnsi="Arial" w:cs="Arial"/>
          <w:sz w:val="22"/>
          <w:szCs w:val="22"/>
          <w:u w:val="single"/>
        </w:rPr>
        <w:t xml:space="preserve">Dal </w:t>
      </w:r>
      <w:r w:rsidRPr="00C101B5">
        <w:rPr>
          <w:rFonts w:ascii="Arial" w:hAnsi="Arial" w:cs="Arial"/>
          <w:b/>
          <w:bCs/>
          <w:sz w:val="22"/>
          <w:szCs w:val="22"/>
          <w:u w:val="single"/>
        </w:rPr>
        <w:t>29 febbraio 2016</w:t>
      </w:r>
      <w:r w:rsidRPr="00C101B5">
        <w:rPr>
          <w:rFonts w:ascii="Arial" w:hAnsi="Arial" w:cs="Arial"/>
          <w:sz w:val="22"/>
          <w:szCs w:val="22"/>
          <w:u w:val="single"/>
        </w:rPr>
        <w:t xml:space="preserve"> </w:t>
      </w:r>
      <w:r w:rsidRPr="00C101B5">
        <w:rPr>
          <w:rFonts w:ascii="Arial" w:hAnsi="Arial" w:cs="Arial"/>
          <w:b/>
          <w:bCs/>
          <w:sz w:val="22"/>
          <w:szCs w:val="22"/>
          <w:u w:val="single"/>
        </w:rPr>
        <w:t>al 29 aprile 2016</w:t>
      </w:r>
      <w:r w:rsidRPr="00B81028">
        <w:rPr>
          <w:rFonts w:ascii="Arial" w:hAnsi="Arial" w:cs="Arial"/>
          <w:sz w:val="22"/>
          <w:szCs w:val="22"/>
          <w:u w:val="single"/>
        </w:rPr>
        <w:t xml:space="preserve"> </w:t>
      </w:r>
      <w:r w:rsidRPr="00B460C3">
        <w:rPr>
          <w:rFonts w:ascii="Arial" w:hAnsi="Arial" w:cs="Arial"/>
          <w:sz w:val="22"/>
          <w:szCs w:val="22"/>
          <w:u w:val="single"/>
        </w:rPr>
        <w:t xml:space="preserve">possono presentare domanda di assegnazione </w:t>
      </w:r>
      <w:r>
        <w:rPr>
          <w:rFonts w:ascii="Arial" w:hAnsi="Arial" w:cs="Arial"/>
          <w:sz w:val="22"/>
          <w:szCs w:val="22"/>
          <w:u w:val="single"/>
        </w:rPr>
        <w:t xml:space="preserve">di un </w:t>
      </w:r>
      <w:r w:rsidRPr="00B460C3">
        <w:rPr>
          <w:rFonts w:ascii="Arial" w:hAnsi="Arial" w:cs="Arial"/>
          <w:sz w:val="22"/>
          <w:szCs w:val="22"/>
          <w:u w:val="single"/>
        </w:rPr>
        <w:t>alloggio di edilizia residenziale pubblica</w:t>
      </w:r>
      <w:r>
        <w:rPr>
          <w:rFonts w:ascii="Arial" w:hAnsi="Arial" w:cs="Arial"/>
          <w:sz w:val="22"/>
          <w:szCs w:val="22"/>
          <w:u w:val="single"/>
        </w:rPr>
        <w:t>,</w:t>
      </w:r>
      <w:r w:rsidRPr="00B460C3">
        <w:rPr>
          <w:rFonts w:ascii="Arial" w:hAnsi="Arial" w:cs="Arial"/>
          <w:sz w:val="22"/>
          <w:szCs w:val="22"/>
          <w:u w:val="single"/>
        </w:rPr>
        <w:t xml:space="preserve"> coloro che sono in possesso dei requisiti</w:t>
      </w:r>
      <w:r>
        <w:rPr>
          <w:rFonts w:ascii="Arial" w:hAnsi="Arial" w:cs="Arial"/>
          <w:sz w:val="22"/>
          <w:szCs w:val="22"/>
          <w:u w:val="single"/>
        </w:rPr>
        <w:t xml:space="preserve"> di seguito elencati:</w:t>
      </w:r>
    </w:p>
    <w:p w:rsidR="008A534A" w:rsidRDefault="008A534A" w:rsidP="00627F29">
      <w:pPr>
        <w:jc w:val="both"/>
        <w:rPr>
          <w:rFonts w:ascii="Arial" w:hAnsi="Arial" w:cs="Arial"/>
          <w:sz w:val="22"/>
          <w:szCs w:val="22"/>
        </w:rPr>
      </w:pPr>
      <w:bookmarkStart w:id="0" w:name="ok"/>
    </w:p>
    <w:p w:rsidR="008A534A" w:rsidRPr="00B81028" w:rsidRDefault="008A534A" w:rsidP="00627F29">
      <w:pPr>
        <w:jc w:val="both"/>
        <w:rPr>
          <w:rFonts w:ascii="Arial" w:hAnsi="Arial" w:cs="Arial"/>
          <w:sz w:val="22"/>
          <w:szCs w:val="22"/>
        </w:rPr>
      </w:pPr>
    </w:p>
    <w:bookmarkEnd w:id="0"/>
    <w:p w:rsidR="008A534A" w:rsidRPr="00B81028" w:rsidRDefault="008A534A" w:rsidP="00627F29">
      <w:pPr>
        <w:jc w:val="both"/>
        <w:rPr>
          <w:rFonts w:ascii="Arial" w:hAnsi="Arial" w:cs="Arial"/>
          <w:b/>
          <w:bCs/>
          <w:sz w:val="22"/>
          <w:szCs w:val="22"/>
        </w:rPr>
      </w:pPr>
      <w:r w:rsidRPr="00B81028">
        <w:rPr>
          <w:rFonts w:ascii="Arial" w:hAnsi="Arial" w:cs="Arial"/>
          <w:b/>
          <w:bCs/>
          <w:sz w:val="22"/>
          <w:szCs w:val="22"/>
        </w:rPr>
        <w:t xml:space="preserve">A </w:t>
      </w:r>
      <w:r w:rsidRPr="001716CB">
        <w:rPr>
          <w:rFonts w:ascii="Arial" w:hAnsi="Arial" w:cs="Arial"/>
          <w:b/>
          <w:bCs/>
          <w:sz w:val="22"/>
          <w:szCs w:val="22"/>
        </w:rPr>
        <w:t>CITTADINANZA O SITUAZIONE EQUIPARATA</w:t>
      </w:r>
    </w:p>
    <w:p w:rsidR="008A534A" w:rsidRPr="009A61FD" w:rsidRDefault="008A534A" w:rsidP="009A61FD">
      <w:pPr>
        <w:jc w:val="both"/>
        <w:rPr>
          <w:rFonts w:ascii="Arial" w:hAnsi="Arial" w:cs="Arial"/>
        </w:rPr>
      </w:pPr>
      <w:r w:rsidRPr="009A61FD">
        <w:rPr>
          <w:rFonts w:ascii="Arial" w:hAnsi="Arial" w:cs="Arial"/>
        </w:rPr>
        <w:t>Può richiedere l’assegnazione il richiedente che sia:</w:t>
      </w:r>
    </w:p>
    <w:p w:rsidR="008A534A" w:rsidRPr="009A61FD" w:rsidRDefault="008A534A" w:rsidP="009A61FD">
      <w:pPr>
        <w:ind w:left="360"/>
        <w:jc w:val="both"/>
        <w:rPr>
          <w:rFonts w:ascii="Arial" w:hAnsi="Arial" w:cs="Arial"/>
        </w:rPr>
      </w:pPr>
      <w:r w:rsidRPr="009A61FD">
        <w:rPr>
          <w:rFonts w:ascii="Arial" w:hAnsi="Arial" w:cs="Arial"/>
        </w:rPr>
        <w:t>a.1) cittadino italiano;</w:t>
      </w:r>
    </w:p>
    <w:p w:rsidR="008A534A" w:rsidRPr="009A61FD" w:rsidRDefault="008A534A" w:rsidP="009A61FD">
      <w:pPr>
        <w:ind w:firstLine="360"/>
        <w:jc w:val="both"/>
        <w:rPr>
          <w:rFonts w:ascii="Arial" w:hAnsi="Arial" w:cs="Arial"/>
        </w:rPr>
      </w:pPr>
      <w:r w:rsidRPr="009A61FD">
        <w:rPr>
          <w:rFonts w:ascii="Arial" w:hAnsi="Arial" w:cs="Arial"/>
        </w:rPr>
        <w:t>a.2) cittadino di Stato aderente all’Unione Europea</w:t>
      </w:r>
    </w:p>
    <w:p w:rsidR="008A534A" w:rsidRPr="009A61FD" w:rsidRDefault="008A534A" w:rsidP="009A61FD">
      <w:pPr>
        <w:ind w:left="360"/>
        <w:jc w:val="both"/>
        <w:rPr>
          <w:rFonts w:ascii="Arial" w:hAnsi="Arial" w:cs="Arial"/>
        </w:rPr>
      </w:pPr>
      <w:r w:rsidRPr="009A61FD">
        <w:rPr>
          <w:rFonts w:ascii="Arial" w:hAnsi="Arial" w:cs="Arial"/>
        </w:rPr>
        <w:t>a.3) familiare di un cittadino  dell’Unione Europea, non avente la cit</w:t>
      </w:r>
      <w:r>
        <w:rPr>
          <w:rFonts w:ascii="Arial" w:hAnsi="Arial" w:cs="Arial"/>
        </w:rPr>
        <w:t xml:space="preserve">tadinanza di uno Stato membro, </w:t>
      </w:r>
      <w:r w:rsidRPr="009A61FD">
        <w:rPr>
          <w:rFonts w:ascii="Arial" w:hAnsi="Arial" w:cs="Arial"/>
        </w:rPr>
        <w:t>regolarmente soggiornante  di cui all’art.19 del D.Lgs 06.02.2007 n.30;</w:t>
      </w:r>
    </w:p>
    <w:p w:rsidR="008A534A" w:rsidRPr="009A61FD" w:rsidRDefault="008A534A" w:rsidP="009A61FD">
      <w:pPr>
        <w:ind w:left="360"/>
        <w:jc w:val="both"/>
        <w:rPr>
          <w:rFonts w:ascii="Arial" w:hAnsi="Arial" w:cs="Arial"/>
        </w:rPr>
      </w:pPr>
      <w:r w:rsidRPr="009A61FD">
        <w:rPr>
          <w:rFonts w:ascii="Arial" w:hAnsi="Arial" w:cs="Arial"/>
        </w:rPr>
        <w:t>a.4) titolare di protezione internaz</w:t>
      </w:r>
      <w:r>
        <w:rPr>
          <w:rFonts w:ascii="Arial" w:hAnsi="Arial" w:cs="Arial"/>
        </w:rPr>
        <w:t>ionale, di cui all’art.2 del D.</w:t>
      </w:r>
      <w:r w:rsidRPr="009A61FD">
        <w:rPr>
          <w:rFonts w:ascii="Arial" w:hAnsi="Arial" w:cs="Arial"/>
        </w:rPr>
        <w:t>Lgs. 19/11/2007 n.251 e ss.mm. (status di rifugiato e  status di protezione sussidiaria);</w:t>
      </w:r>
    </w:p>
    <w:p w:rsidR="008A534A" w:rsidRPr="009A61FD" w:rsidRDefault="008A534A" w:rsidP="009A61FD">
      <w:pPr>
        <w:ind w:left="360"/>
        <w:jc w:val="both"/>
        <w:rPr>
          <w:rFonts w:ascii="Arial" w:hAnsi="Arial" w:cs="Arial"/>
        </w:rPr>
      </w:pPr>
      <w:r w:rsidRPr="009A61FD">
        <w:rPr>
          <w:rFonts w:ascii="Arial" w:hAnsi="Arial" w:cs="Arial"/>
        </w:rPr>
        <w:t>a.5) cittadino straniero titolare di permesso di soggiorno UE per soggiornanti di lungo periodo;</w:t>
      </w:r>
    </w:p>
    <w:p w:rsidR="008A534A" w:rsidRPr="009A61FD" w:rsidRDefault="008A534A" w:rsidP="009A61FD">
      <w:pPr>
        <w:ind w:left="360"/>
        <w:jc w:val="both"/>
        <w:rPr>
          <w:rFonts w:ascii="Arial" w:hAnsi="Arial" w:cs="Arial"/>
        </w:rPr>
      </w:pPr>
      <w:r w:rsidRPr="009A61FD">
        <w:rPr>
          <w:rFonts w:ascii="Arial" w:hAnsi="Arial" w:cs="Arial"/>
        </w:rPr>
        <w:t>a.6) cittadino straniero regolarmen</w:t>
      </w:r>
      <w:r>
        <w:rPr>
          <w:rFonts w:ascii="Arial" w:hAnsi="Arial" w:cs="Arial"/>
        </w:rPr>
        <w:t xml:space="preserve">te soggiornante in possesso di </w:t>
      </w:r>
      <w:r w:rsidRPr="009A61FD">
        <w:rPr>
          <w:rFonts w:ascii="Arial" w:hAnsi="Arial" w:cs="Arial"/>
        </w:rPr>
        <w:t xml:space="preserve">permesso di soggiorno almeno biennale e che eserciti una regolare attività di lavoro subordinato o  di lavoro autonomo. </w:t>
      </w:r>
    </w:p>
    <w:p w:rsidR="008A534A" w:rsidRDefault="008A534A" w:rsidP="009A61FD">
      <w:pPr>
        <w:jc w:val="both"/>
        <w:rPr>
          <w:rFonts w:ascii="Arial" w:hAnsi="Arial" w:cs="Arial"/>
        </w:rPr>
      </w:pPr>
      <w:r w:rsidRPr="009A61FD">
        <w:rPr>
          <w:rFonts w:ascii="Arial" w:hAnsi="Arial" w:cs="Arial"/>
        </w:rPr>
        <w:t>Coloro che hanno un titolo di soggiorno biennale scaduto ed in fase di rinnovo, possono fare la domanda di erp presentando la ricevuta della istanza di rinnovo; la domanda di erp sarà però inserita in graduatoria con riserva.</w:t>
      </w:r>
    </w:p>
    <w:p w:rsidR="008A534A" w:rsidRDefault="008A534A" w:rsidP="001436B9">
      <w:pPr>
        <w:jc w:val="both"/>
        <w:rPr>
          <w:rFonts w:ascii="Arial" w:hAnsi="Arial" w:cs="Arial"/>
          <w:b/>
          <w:bCs/>
          <w:caps/>
          <w:sz w:val="22"/>
          <w:szCs w:val="22"/>
        </w:rPr>
      </w:pPr>
      <w:r w:rsidRPr="00B81028">
        <w:rPr>
          <w:rFonts w:ascii="Arial" w:hAnsi="Arial" w:cs="Arial"/>
          <w:b/>
          <w:bCs/>
          <w:sz w:val="22"/>
          <w:szCs w:val="22"/>
        </w:rPr>
        <w:t xml:space="preserve">B. </w:t>
      </w:r>
      <w:r>
        <w:rPr>
          <w:rFonts w:ascii="Arial" w:hAnsi="Arial" w:cs="Arial"/>
          <w:b/>
          <w:bCs/>
          <w:caps/>
          <w:sz w:val="22"/>
          <w:szCs w:val="22"/>
        </w:rPr>
        <w:t>Residenza/</w:t>
      </w:r>
      <w:r w:rsidRPr="001436B9">
        <w:rPr>
          <w:rFonts w:ascii="Arial" w:hAnsi="Arial" w:cs="Arial"/>
          <w:b/>
          <w:bCs/>
          <w:caps/>
          <w:sz w:val="22"/>
          <w:szCs w:val="22"/>
        </w:rPr>
        <w:t>lavoro</w:t>
      </w:r>
    </w:p>
    <w:p w:rsidR="008A534A" w:rsidRDefault="008A534A" w:rsidP="001436B9">
      <w:pPr>
        <w:jc w:val="both"/>
        <w:rPr>
          <w:rFonts w:ascii="Arial" w:hAnsi="Arial" w:cs="Arial"/>
          <w:b/>
          <w:bCs/>
          <w:caps/>
          <w:sz w:val="22"/>
          <w:szCs w:val="22"/>
        </w:rPr>
      </w:pPr>
    </w:p>
    <w:p w:rsidR="008A534A" w:rsidRPr="0044594D" w:rsidRDefault="008A534A" w:rsidP="00E6539A">
      <w:pPr>
        <w:jc w:val="both"/>
        <w:rPr>
          <w:rFonts w:ascii="Arial" w:hAnsi="Arial" w:cs="Arial"/>
          <w:b/>
          <w:bCs/>
          <w:caps/>
          <w:sz w:val="22"/>
          <w:szCs w:val="22"/>
        </w:rPr>
      </w:pPr>
      <w:r w:rsidRPr="0044594D">
        <w:rPr>
          <w:rFonts w:ascii="Arial" w:hAnsi="Arial" w:cs="Arial"/>
          <w:sz w:val="22"/>
          <w:szCs w:val="22"/>
        </w:rPr>
        <w:t>Può richiedere l’assegnazione il richiedente che:</w:t>
      </w:r>
    </w:p>
    <w:p w:rsidR="008A534A" w:rsidRPr="00551C5A" w:rsidRDefault="008A534A" w:rsidP="00F01C3C">
      <w:pPr>
        <w:ind w:left="14"/>
        <w:jc w:val="both"/>
        <w:rPr>
          <w:rFonts w:ascii="Arial" w:hAnsi="Arial" w:cs="Arial"/>
          <w:sz w:val="22"/>
          <w:szCs w:val="22"/>
        </w:rPr>
      </w:pPr>
      <w:r w:rsidRPr="00551C5A">
        <w:rPr>
          <w:rFonts w:ascii="Arial" w:hAnsi="Arial" w:cs="Arial"/>
          <w:sz w:val="22"/>
          <w:szCs w:val="22"/>
        </w:rPr>
        <w:t>b.1) abbia residenza anagrafica o attività lavorativa stabile ed esclusiva o principale nell’ambito del territorio regionale da almeno 3 anni;</w:t>
      </w:r>
    </w:p>
    <w:p w:rsidR="008A534A" w:rsidRPr="00551C5A" w:rsidRDefault="008A534A" w:rsidP="00F01C3C">
      <w:pPr>
        <w:ind w:left="14"/>
        <w:jc w:val="both"/>
        <w:rPr>
          <w:rFonts w:ascii="Arial" w:hAnsi="Arial" w:cs="Arial"/>
          <w:sz w:val="22"/>
          <w:szCs w:val="22"/>
        </w:rPr>
      </w:pPr>
      <w:r w:rsidRPr="00551C5A">
        <w:rPr>
          <w:rFonts w:ascii="Arial" w:hAnsi="Arial" w:cs="Arial"/>
          <w:sz w:val="22"/>
          <w:szCs w:val="22"/>
        </w:rPr>
        <w:t xml:space="preserve">b.2) abbia residenza anagrafica o svolga attività lavorativa esclusiva o principale </w:t>
      </w:r>
      <w:r>
        <w:rPr>
          <w:rFonts w:ascii="Arial" w:hAnsi="Arial" w:cs="Arial"/>
          <w:sz w:val="22"/>
          <w:szCs w:val="22"/>
        </w:rPr>
        <w:t>in uno dei 6 Comuni dell’Unione</w:t>
      </w:r>
      <w:r w:rsidRPr="00551C5A">
        <w:rPr>
          <w:rFonts w:ascii="Arial" w:hAnsi="Arial" w:cs="Arial"/>
          <w:sz w:val="22"/>
          <w:szCs w:val="22"/>
        </w:rPr>
        <w:t>;</w:t>
      </w:r>
    </w:p>
    <w:p w:rsidR="008A534A" w:rsidRPr="00B81028" w:rsidRDefault="008A534A" w:rsidP="00F01C3C">
      <w:pPr>
        <w:ind w:left="14"/>
        <w:jc w:val="both"/>
        <w:rPr>
          <w:rFonts w:ascii="Arial" w:hAnsi="Arial" w:cs="Arial"/>
          <w:sz w:val="22"/>
          <w:szCs w:val="22"/>
        </w:rPr>
      </w:pPr>
      <w:r w:rsidRPr="00551C5A">
        <w:rPr>
          <w:rFonts w:ascii="Arial" w:hAnsi="Arial" w:cs="Arial"/>
          <w:sz w:val="22"/>
          <w:szCs w:val="22"/>
        </w:rPr>
        <w:t xml:space="preserve">il soggetto iscritto all’AIRE </w:t>
      </w:r>
      <w:r>
        <w:rPr>
          <w:rFonts w:ascii="Arial" w:hAnsi="Arial" w:cs="Arial"/>
          <w:sz w:val="22"/>
          <w:szCs w:val="22"/>
        </w:rPr>
        <w:t xml:space="preserve">in uno dei 6 Comuni dell’Unione </w:t>
      </w:r>
      <w:r w:rsidRPr="00551C5A">
        <w:rPr>
          <w:rFonts w:ascii="Arial" w:hAnsi="Arial" w:cs="Arial"/>
          <w:sz w:val="22"/>
          <w:szCs w:val="22"/>
        </w:rPr>
        <w:t>può far domanda purché possa dimostrare la residenza anagrafica nell’ambito territoriale regionale per almeno 3 anni</w:t>
      </w:r>
      <w:r w:rsidRPr="00B81028">
        <w:rPr>
          <w:rFonts w:ascii="Arial" w:hAnsi="Arial" w:cs="Arial"/>
          <w:sz w:val="22"/>
          <w:szCs w:val="22"/>
        </w:rPr>
        <w:t>, anche non continuativi.</w:t>
      </w:r>
    </w:p>
    <w:p w:rsidR="008A534A" w:rsidRPr="00B81028" w:rsidRDefault="008A534A" w:rsidP="00F01C3C">
      <w:pPr>
        <w:ind w:left="14"/>
        <w:jc w:val="both"/>
        <w:rPr>
          <w:rFonts w:ascii="Arial" w:hAnsi="Arial" w:cs="Arial"/>
          <w:sz w:val="22"/>
          <w:szCs w:val="22"/>
        </w:rPr>
      </w:pPr>
      <w:r w:rsidRPr="00B81028">
        <w:rPr>
          <w:rFonts w:ascii="Arial" w:hAnsi="Arial" w:cs="Arial"/>
          <w:sz w:val="22"/>
          <w:szCs w:val="22"/>
        </w:rPr>
        <w:t xml:space="preserve">Il richiedente iscritto all’AIRE, entro il termine stabilito dal Regolamento </w:t>
      </w:r>
      <w:r>
        <w:rPr>
          <w:rFonts w:ascii="Arial" w:hAnsi="Arial" w:cs="Arial"/>
          <w:sz w:val="22"/>
          <w:szCs w:val="22"/>
        </w:rPr>
        <w:t>unico</w:t>
      </w:r>
      <w:r w:rsidRPr="00B81028">
        <w:rPr>
          <w:rFonts w:ascii="Arial" w:hAnsi="Arial" w:cs="Arial"/>
          <w:sz w:val="22"/>
          <w:szCs w:val="22"/>
        </w:rPr>
        <w:t xml:space="preserve"> e comunque non oltre sei mesi dal provvedimento di assegnazione dell’alloggio è tenuto ad occupare l’alloggio, pena la decadenza dall’assegnazione prevista dall’art. 25 comma </w:t>
      </w:r>
      <w:smartTag w:uri="urn:schemas-microsoft-com:office:smarttags" w:element="metricconverter">
        <w:smartTagPr>
          <w:attr w:name="ProductID" w:val="7 L"/>
        </w:smartTagPr>
        <w:r w:rsidRPr="00B81028">
          <w:rPr>
            <w:rFonts w:ascii="Arial" w:hAnsi="Arial" w:cs="Arial"/>
            <w:sz w:val="22"/>
            <w:szCs w:val="22"/>
          </w:rPr>
          <w:t>7 L</w:t>
        </w:r>
      </w:smartTag>
      <w:r w:rsidRPr="00B81028">
        <w:rPr>
          <w:rFonts w:ascii="Arial" w:hAnsi="Arial" w:cs="Arial"/>
          <w:sz w:val="22"/>
          <w:szCs w:val="22"/>
        </w:rPr>
        <w:t>.R. n. 24/2001.</w:t>
      </w:r>
    </w:p>
    <w:p w:rsidR="008A534A" w:rsidRPr="00551C5A" w:rsidRDefault="008A534A" w:rsidP="00F01C3C">
      <w:pPr>
        <w:ind w:left="14"/>
        <w:jc w:val="both"/>
        <w:rPr>
          <w:rFonts w:ascii="Arial" w:hAnsi="Arial" w:cs="Arial"/>
          <w:sz w:val="22"/>
          <w:szCs w:val="22"/>
        </w:rPr>
      </w:pPr>
      <w:r w:rsidRPr="00B81028">
        <w:rPr>
          <w:rFonts w:ascii="Arial" w:hAnsi="Arial" w:cs="Arial"/>
          <w:sz w:val="22"/>
          <w:szCs w:val="22"/>
        </w:rPr>
        <w:t xml:space="preserve">I limiti relativi alla residenza anagrafica possono essere derogati laddove si realizzino specifici accordi intercomunali, anche nell’ambito delle Unioni di Comuni, volti a favorire la mobilità dei </w:t>
      </w:r>
      <w:r w:rsidRPr="00551C5A">
        <w:rPr>
          <w:rFonts w:ascii="Arial" w:hAnsi="Arial" w:cs="Arial"/>
          <w:sz w:val="22"/>
          <w:szCs w:val="22"/>
        </w:rPr>
        <w:t xml:space="preserve">cittadini negli alloggi di ERP. </w:t>
      </w:r>
    </w:p>
    <w:p w:rsidR="008A534A" w:rsidRPr="00551C5A" w:rsidRDefault="008A534A" w:rsidP="00A07BE5">
      <w:pPr>
        <w:jc w:val="both"/>
        <w:rPr>
          <w:rFonts w:ascii="Arial" w:hAnsi="Arial" w:cs="Arial"/>
          <w:sz w:val="22"/>
          <w:szCs w:val="22"/>
        </w:rPr>
      </w:pPr>
    </w:p>
    <w:p w:rsidR="008A534A" w:rsidRDefault="008A534A" w:rsidP="00F01C3C">
      <w:pPr>
        <w:jc w:val="both"/>
        <w:rPr>
          <w:rFonts w:ascii="Arial" w:hAnsi="Arial" w:cs="Arial"/>
          <w:b/>
          <w:bCs/>
          <w:caps/>
          <w:sz w:val="22"/>
          <w:szCs w:val="22"/>
        </w:rPr>
      </w:pPr>
      <w:r w:rsidRPr="00551C5A">
        <w:rPr>
          <w:rFonts w:ascii="Arial" w:hAnsi="Arial" w:cs="Arial"/>
          <w:b/>
          <w:bCs/>
          <w:caps/>
          <w:sz w:val="22"/>
          <w:szCs w:val="22"/>
        </w:rPr>
        <w:t>C. limiti della titolarita’ di diritti reali su beni immobili</w:t>
      </w:r>
    </w:p>
    <w:p w:rsidR="008A534A" w:rsidRPr="00551C5A" w:rsidRDefault="008A534A" w:rsidP="00F01C3C">
      <w:pPr>
        <w:jc w:val="both"/>
        <w:rPr>
          <w:rFonts w:ascii="Arial" w:hAnsi="Arial" w:cs="Arial"/>
          <w:b/>
          <w:bCs/>
          <w:caps/>
          <w:sz w:val="22"/>
          <w:szCs w:val="22"/>
        </w:rPr>
      </w:pPr>
    </w:p>
    <w:p w:rsidR="008A534A" w:rsidRPr="00551C5A" w:rsidRDefault="008A534A" w:rsidP="00F01C3C">
      <w:pPr>
        <w:jc w:val="both"/>
        <w:rPr>
          <w:rFonts w:ascii="Arial" w:hAnsi="Arial" w:cs="Arial"/>
          <w:sz w:val="22"/>
          <w:szCs w:val="22"/>
        </w:rPr>
      </w:pPr>
      <w:r w:rsidRPr="00551C5A">
        <w:rPr>
          <w:rFonts w:ascii="Arial" w:hAnsi="Arial" w:cs="Arial"/>
          <w:sz w:val="22"/>
          <w:szCs w:val="22"/>
        </w:rPr>
        <w:t>c.1) i componenti il nucleo avente diritto non devono essere titolari, complessivamente, di una quota superiore al 50% di diritto di proprietà, usufrutto, uso o abitazione sul medesimo alloggio ubicato in qualsiasi Comune del territorio nazionale e adeguato alle esigenze del nucleo familiare ai sensi del D.M. 5 luglio 1975.</w:t>
      </w:r>
    </w:p>
    <w:p w:rsidR="008A534A" w:rsidRPr="00551C5A" w:rsidRDefault="008A534A" w:rsidP="00F01C3C">
      <w:pPr>
        <w:jc w:val="both"/>
        <w:rPr>
          <w:rFonts w:ascii="Arial" w:hAnsi="Arial" w:cs="Arial"/>
          <w:sz w:val="22"/>
          <w:szCs w:val="22"/>
        </w:rPr>
      </w:pPr>
      <w:r w:rsidRPr="00551C5A">
        <w:rPr>
          <w:rFonts w:ascii="Arial" w:hAnsi="Arial" w:cs="Arial"/>
          <w:sz w:val="22"/>
          <w:szCs w:val="22"/>
        </w:rPr>
        <w:t>Non  preclude l’assegnazione e la permanenza nell’alloggio di ERP:</w:t>
      </w:r>
    </w:p>
    <w:p w:rsidR="008A534A" w:rsidRPr="00551C5A" w:rsidRDefault="008A534A" w:rsidP="00F01C3C">
      <w:pPr>
        <w:jc w:val="both"/>
        <w:rPr>
          <w:rFonts w:ascii="Arial" w:hAnsi="Arial" w:cs="Arial"/>
          <w:sz w:val="22"/>
          <w:szCs w:val="22"/>
        </w:rPr>
      </w:pPr>
      <w:r w:rsidRPr="00551C5A">
        <w:rPr>
          <w:rFonts w:ascii="Arial" w:hAnsi="Arial" w:cs="Arial"/>
          <w:sz w:val="22"/>
          <w:szCs w:val="22"/>
        </w:rPr>
        <w:t>- la titolarità dei diritti sopraindicati nel caso in cui l’alloggio su cui si vanta il diritto risulti inagibile  da certificato  rilasciato dal Comune. Il proprietario dell’alloggio dichiarato inagibile è tenuto a comunicare tempestivamente al Comune l’avvenuta rimessione in pristino del medesimo alloggio.</w:t>
      </w:r>
    </w:p>
    <w:p w:rsidR="008A534A" w:rsidRPr="00551C5A" w:rsidRDefault="008A534A" w:rsidP="00F01C3C">
      <w:pPr>
        <w:jc w:val="both"/>
        <w:rPr>
          <w:rFonts w:ascii="Arial" w:hAnsi="Arial" w:cs="Arial"/>
          <w:sz w:val="22"/>
          <w:szCs w:val="22"/>
        </w:rPr>
      </w:pPr>
      <w:r w:rsidRPr="00551C5A">
        <w:rPr>
          <w:rFonts w:ascii="Arial" w:hAnsi="Arial" w:cs="Arial"/>
          <w:sz w:val="22"/>
          <w:szCs w:val="22"/>
        </w:rPr>
        <w:t>- la nuda proprietà di un alloggio, anche al 100%;</w:t>
      </w:r>
    </w:p>
    <w:p w:rsidR="008A534A" w:rsidRPr="00551C5A" w:rsidRDefault="008A534A" w:rsidP="00F01C3C">
      <w:pPr>
        <w:jc w:val="both"/>
        <w:rPr>
          <w:rFonts w:ascii="Arial" w:hAnsi="Arial" w:cs="Arial"/>
          <w:sz w:val="22"/>
          <w:szCs w:val="22"/>
        </w:rPr>
      </w:pPr>
      <w:r w:rsidRPr="00551C5A">
        <w:rPr>
          <w:rFonts w:ascii="Arial" w:hAnsi="Arial" w:cs="Arial"/>
          <w:sz w:val="22"/>
          <w:szCs w:val="22"/>
        </w:rPr>
        <w:t>- il diritto di proprietà su un alloggio oggetto di procedura di pignoramento a decorrere dalla data di notifica del provvedimento di rilascio dell’alloggio emesso dal Giudice dell’Esecuzione ai sensi dell’art. 560, comma 3, c.p.c. ;</w:t>
      </w:r>
    </w:p>
    <w:p w:rsidR="008A534A" w:rsidRPr="00551C5A" w:rsidRDefault="008A534A" w:rsidP="00F01C3C">
      <w:pPr>
        <w:jc w:val="both"/>
        <w:rPr>
          <w:rFonts w:ascii="Arial" w:hAnsi="Arial" w:cs="Arial"/>
          <w:sz w:val="22"/>
          <w:szCs w:val="22"/>
        </w:rPr>
      </w:pPr>
      <w:r w:rsidRPr="00551C5A">
        <w:rPr>
          <w:rFonts w:ascii="Arial" w:hAnsi="Arial" w:cs="Arial"/>
          <w:sz w:val="22"/>
          <w:szCs w:val="22"/>
        </w:rPr>
        <w:t xml:space="preserve">- il diritto di proprietà sull’alloggio assegnato al coniuge per effetto di sentenza di separazione giudiziale o di accordo omologato in caso di separazione consensuale, o in base ad altro accordo ai sensi della normativa vigente in materia. In caso di cessazione della convivenza more uxorio il diritto di proprietà su un alloggio non preclude l’accesso nell’alloggio ERP qualora l’alloggio di proprietà rimanga nella disponibilità dell’ex convivente e ciò risulti almeno da scrittura privata autenticata intercorsa tra le parti. </w:t>
      </w:r>
    </w:p>
    <w:p w:rsidR="008A534A" w:rsidRPr="00551C5A" w:rsidRDefault="008A534A" w:rsidP="004D30AF">
      <w:pPr>
        <w:jc w:val="both"/>
        <w:rPr>
          <w:rFonts w:ascii="Arial" w:hAnsi="Arial" w:cs="Arial"/>
          <w:sz w:val="22"/>
          <w:szCs w:val="22"/>
        </w:rPr>
      </w:pPr>
    </w:p>
    <w:p w:rsidR="008A534A" w:rsidRDefault="008A534A" w:rsidP="004D30AF">
      <w:pPr>
        <w:jc w:val="both"/>
        <w:rPr>
          <w:rFonts w:ascii="Arial" w:hAnsi="Arial" w:cs="Arial"/>
          <w:b/>
          <w:bCs/>
          <w:caps/>
          <w:sz w:val="22"/>
          <w:szCs w:val="22"/>
        </w:rPr>
      </w:pPr>
      <w:r w:rsidRPr="00551C5A">
        <w:rPr>
          <w:rFonts w:ascii="Arial" w:hAnsi="Arial" w:cs="Arial"/>
          <w:b/>
          <w:bCs/>
          <w:caps/>
          <w:sz w:val="22"/>
          <w:szCs w:val="22"/>
        </w:rPr>
        <w:t>D. ASSENZA DI PRECEDENTI ASSEGNAZIONI O CONTRIBUTI</w:t>
      </w:r>
    </w:p>
    <w:p w:rsidR="008A534A" w:rsidRPr="00551C5A" w:rsidRDefault="008A534A" w:rsidP="004D30AF">
      <w:pPr>
        <w:jc w:val="both"/>
        <w:rPr>
          <w:rFonts w:ascii="Arial" w:hAnsi="Arial" w:cs="Arial"/>
          <w:b/>
          <w:bCs/>
          <w:caps/>
          <w:sz w:val="22"/>
          <w:szCs w:val="22"/>
        </w:rPr>
      </w:pPr>
    </w:p>
    <w:p w:rsidR="008A534A" w:rsidRPr="00551C5A" w:rsidRDefault="008A534A" w:rsidP="00F01C3C">
      <w:pPr>
        <w:jc w:val="both"/>
        <w:rPr>
          <w:rFonts w:ascii="Arial" w:hAnsi="Arial" w:cs="Arial"/>
          <w:sz w:val="22"/>
          <w:szCs w:val="22"/>
        </w:rPr>
      </w:pPr>
      <w:r w:rsidRPr="00551C5A">
        <w:rPr>
          <w:rFonts w:ascii="Arial" w:hAnsi="Arial" w:cs="Arial"/>
          <w:sz w:val="22"/>
          <w:szCs w:val="22"/>
        </w:rPr>
        <w:t>d.1) i componenti il nucleo avente diritto non devono avere ottenuto precedenti assegnazioni di alloggi ERP, cui è seguito il riscatto o l’acquisto, ai sensi della Legge n. 513/77 o della Legge n. 560/93, o di altre disposizioni in materia di cessione a prezzo agevolato, sempre che l’alloggio non risulti inagibile da certificato rilasciato dal Comune o non sia perito senza dar luogo a risarcimento del danno;</w:t>
      </w:r>
    </w:p>
    <w:p w:rsidR="008A534A" w:rsidRPr="00551C5A" w:rsidRDefault="008A534A" w:rsidP="00F01C3C">
      <w:pPr>
        <w:jc w:val="both"/>
        <w:rPr>
          <w:rFonts w:ascii="Arial" w:hAnsi="Arial" w:cs="Arial"/>
          <w:sz w:val="22"/>
          <w:szCs w:val="22"/>
        </w:rPr>
      </w:pPr>
      <w:r w:rsidRPr="00551C5A">
        <w:rPr>
          <w:rFonts w:ascii="Arial" w:hAnsi="Arial" w:cs="Arial"/>
          <w:sz w:val="22"/>
          <w:szCs w:val="22"/>
        </w:rPr>
        <w:t>d.2)i componenti il nucleo avente diritto non devono avere ottenuto precedenti finanziamenti agevolati in qualunque forma concessi dallo Stato o da altri Enti Pubblici  al fine di realizzare o acquistare un alloggio, sempre che l’alloggio non risulti inagibile da certificato rilasciato dal Comune o non sia perito senza dar luogo al risarcimento del danno.</w:t>
      </w:r>
    </w:p>
    <w:p w:rsidR="008A534A" w:rsidRPr="00551C5A" w:rsidRDefault="008A534A" w:rsidP="00F01C3C">
      <w:pPr>
        <w:jc w:val="both"/>
        <w:rPr>
          <w:rFonts w:ascii="Arial" w:hAnsi="Arial" w:cs="Arial"/>
          <w:sz w:val="22"/>
          <w:szCs w:val="22"/>
        </w:rPr>
      </w:pPr>
      <w:r w:rsidRPr="00551C5A">
        <w:rPr>
          <w:rFonts w:ascii="Arial" w:hAnsi="Arial" w:cs="Arial"/>
          <w:sz w:val="22"/>
          <w:szCs w:val="22"/>
        </w:rPr>
        <w:t xml:space="preserve">In entrambe le ipotesi d.1) e d.2) il proprietario dell’alloggio dichiarato inagibile è tenuto a comunicare  tempestivamente al Comune l’avvenuta rimessione in pristino del medesimo alloggio. </w:t>
      </w:r>
    </w:p>
    <w:p w:rsidR="008A534A" w:rsidRPr="00551C5A" w:rsidRDefault="008A534A" w:rsidP="00522D4E">
      <w:pPr>
        <w:jc w:val="both"/>
        <w:rPr>
          <w:rFonts w:ascii="Arial" w:hAnsi="Arial" w:cs="Arial"/>
          <w:sz w:val="22"/>
          <w:szCs w:val="22"/>
        </w:rPr>
      </w:pPr>
    </w:p>
    <w:p w:rsidR="008A534A" w:rsidRDefault="008A534A" w:rsidP="00F01C3C">
      <w:pPr>
        <w:jc w:val="both"/>
        <w:rPr>
          <w:rFonts w:ascii="Arial" w:hAnsi="Arial" w:cs="Arial"/>
          <w:b/>
          <w:bCs/>
          <w:caps/>
          <w:sz w:val="22"/>
          <w:szCs w:val="22"/>
        </w:rPr>
      </w:pPr>
      <w:r w:rsidRPr="00551C5A">
        <w:rPr>
          <w:rFonts w:ascii="Arial" w:hAnsi="Arial" w:cs="Arial"/>
          <w:b/>
          <w:bCs/>
          <w:caps/>
          <w:sz w:val="22"/>
          <w:szCs w:val="22"/>
        </w:rPr>
        <w:t>E. limIte di reddito</w:t>
      </w:r>
    </w:p>
    <w:p w:rsidR="008A534A" w:rsidRPr="00551C5A" w:rsidRDefault="008A534A" w:rsidP="00F01C3C">
      <w:pPr>
        <w:jc w:val="both"/>
        <w:rPr>
          <w:rFonts w:ascii="Arial" w:hAnsi="Arial" w:cs="Arial"/>
          <w:b/>
          <w:bCs/>
          <w:caps/>
          <w:sz w:val="22"/>
          <w:szCs w:val="22"/>
        </w:rPr>
      </w:pPr>
    </w:p>
    <w:p w:rsidR="008A534A" w:rsidRPr="00B81028" w:rsidRDefault="008A534A" w:rsidP="00F01C3C">
      <w:pPr>
        <w:jc w:val="both"/>
        <w:rPr>
          <w:rFonts w:ascii="Arial" w:hAnsi="Arial" w:cs="Arial"/>
          <w:sz w:val="22"/>
          <w:szCs w:val="22"/>
        </w:rPr>
      </w:pPr>
      <w:r w:rsidRPr="00551C5A">
        <w:rPr>
          <w:rFonts w:ascii="Arial" w:hAnsi="Arial" w:cs="Arial"/>
          <w:sz w:val="22"/>
          <w:szCs w:val="22"/>
        </w:rPr>
        <w:t>Il limite di reddito per l’accesso all’edilizia residenziale pubblica viene calcolato secondo i criteri</w:t>
      </w:r>
      <w:r w:rsidRPr="00B81028">
        <w:rPr>
          <w:rFonts w:ascii="Arial" w:hAnsi="Arial" w:cs="Arial"/>
          <w:sz w:val="22"/>
          <w:szCs w:val="22"/>
        </w:rPr>
        <w:t xml:space="preserve"> stabiliti dal DPCM n.159 del 5/12/2013, in base al parametro ISEE, nel rispetto della normativa regionale vigente al momento della presentazione della domanda.</w:t>
      </w:r>
    </w:p>
    <w:p w:rsidR="008A534A" w:rsidRDefault="008A534A" w:rsidP="00522D4E">
      <w:pPr>
        <w:jc w:val="both"/>
        <w:rPr>
          <w:rFonts w:ascii="Arial" w:hAnsi="Arial" w:cs="Arial"/>
          <w:sz w:val="22"/>
          <w:szCs w:val="22"/>
        </w:rPr>
      </w:pPr>
    </w:p>
    <w:p w:rsidR="008A534A" w:rsidRPr="00B81028" w:rsidRDefault="008A534A" w:rsidP="00DC70D8">
      <w:pPr>
        <w:jc w:val="center"/>
        <w:rPr>
          <w:rFonts w:ascii="Arial" w:hAnsi="Arial" w:cs="Arial"/>
          <w:b/>
          <w:bCs/>
          <w:sz w:val="22"/>
          <w:szCs w:val="22"/>
        </w:rPr>
      </w:pPr>
      <w:r w:rsidRPr="00B81028">
        <w:rPr>
          <w:rFonts w:ascii="Arial" w:hAnsi="Arial" w:cs="Arial"/>
          <w:b/>
          <w:bCs/>
          <w:sz w:val="22"/>
          <w:szCs w:val="22"/>
        </w:rPr>
        <w:t>CONDIZIONI DI PUNTEGGIO</w:t>
      </w:r>
    </w:p>
    <w:p w:rsidR="008A534A" w:rsidRPr="00B81028" w:rsidRDefault="008A534A" w:rsidP="00DC70D8">
      <w:pPr>
        <w:jc w:val="center"/>
        <w:rPr>
          <w:rFonts w:ascii="Arial" w:hAnsi="Arial" w:cs="Arial"/>
          <w:b/>
          <w:bCs/>
          <w:sz w:val="22"/>
          <w:szCs w:val="22"/>
        </w:rPr>
      </w:pPr>
    </w:p>
    <w:p w:rsidR="008A534A" w:rsidRPr="00B81028" w:rsidRDefault="008A534A" w:rsidP="00522D4E">
      <w:pPr>
        <w:jc w:val="both"/>
        <w:rPr>
          <w:rFonts w:ascii="Arial" w:hAnsi="Arial" w:cs="Arial"/>
          <w:sz w:val="22"/>
          <w:szCs w:val="22"/>
        </w:rPr>
      </w:pPr>
      <w:r w:rsidRPr="00B81028">
        <w:rPr>
          <w:rFonts w:ascii="Arial" w:hAnsi="Arial" w:cs="Arial"/>
          <w:sz w:val="22"/>
          <w:szCs w:val="22"/>
        </w:rPr>
        <w:t xml:space="preserve">Le condizioni di punteggio sono stabilite </w:t>
      </w:r>
      <w:r>
        <w:rPr>
          <w:rFonts w:ascii="Arial" w:hAnsi="Arial" w:cs="Arial"/>
          <w:sz w:val="22"/>
          <w:szCs w:val="22"/>
        </w:rPr>
        <w:t xml:space="preserve">nella tabella </w:t>
      </w:r>
      <w:r w:rsidRPr="00B81028">
        <w:rPr>
          <w:rFonts w:ascii="Arial" w:hAnsi="Arial" w:cs="Arial"/>
          <w:sz w:val="22"/>
          <w:szCs w:val="22"/>
        </w:rPr>
        <w:t xml:space="preserve">B </w:t>
      </w:r>
      <w:r>
        <w:rPr>
          <w:rFonts w:ascii="Arial" w:hAnsi="Arial" w:cs="Arial"/>
          <w:sz w:val="22"/>
          <w:szCs w:val="22"/>
        </w:rPr>
        <w:t xml:space="preserve">allegata </w:t>
      </w:r>
      <w:r w:rsidRPr="00B81028">
        <w:rPr>
          <w:rFonts w:ascii="Arial" w:hAnsi="Arial" w:cs="Arial"/>
          <w:sz w:val="22"/>
          <w:szCs w:val="22"/>
        </w:rPr>
        <w:t xml:space="preserve">al Regolamento </w:t>
      </w:r>
      <w:r>
        <w:rPr>
          <w:rFonts w:ascii="Arial" w:hAnsi="Arial" w:cs="Arial"/>
          <w:sz w:val="22"/>
          <w:szCs w:val="22"/>
        </w:rPr>
        <w:t>unico</w:t>
      </w:r>
      <w:r w:rsidRPr="00B81028">
        <w:rPr>
          <w:rFonts w:ascii="Arial" w:hAnsi="Arial" w:cs="Arial"/>
          <w:sz w:val="22"/>
          <w:szCs w:val="22"/>
        </w:rPr>
        <w:t xml:space="preserve"> approvato con </w:t>
      </w:r>
      <w:r w:rsidRPr="004737F2">
        <w:rPr>
          <w:rFonts w:ascii="Arial" w:hAnsi="Arial" w:cs="Arial"/>
          <w:sz w:val="22"/>
          <w:szCs w:val="22"/>
        </w:rPr>
        <w:t>Delibera</w:t>
      </w:r>
      <w:r>
        <w:rPr>
          <w:rFonts w:ascii="Arial" w:hAnsi="Arial" w:cs="Arial"/>
          <w:sz w:val="22"/>
          <w:szCs w:val="22"/>
        </w:rPr>
        <w:t xml:space="preserve"> del</w:t>
      </w:r>
      <w:r w:rsidRPr="004737F2">
        <w:rPr>
          <w:rFonts w:ascii="Arial" w:hAnsi="Arial" w:cs="Arial"/>
          <w:sz w:val="22"/>
          <w:szCs w:val="22"/>
        </w:rPr>
        <w:t xml:space="preserve"> Consiglio </w:t>
      </w:r>
      <w:r>
        <w:rPr>
          <w:rFonts w:ascii="Arial" w:hAnsi="Arial" w:cs="Arial"/>
          <w:sz w:val="22"/>
          <w:szCs w:val="22"/>
        </w:rPr>
        <w:t>dell’Unione</w:t>
      </w:r>
      <w:r w:rsidRPr="004737F2">
        <w:rPr>
          <w:rFonts w:ascii="Arial" w:hAnsi="Arial" w:cs="Arial"/>
          <w:sz w:val="22"/>
          <w:szCs w:val="22"/>
        </w:rPr>
        <w:t xml:space="preserve"> </w:t>
      </w:r>
      <w:r>
        <w:rPr>
          <w:rFonts w:ascii="Arial" w:hAnsi="Arial" w:cs="Arial"/>
          <w:sz w:val="22"/>
          <w:szCs w:val="22"/>
        </w:rPr>
        <w:t xml:space="preserve">Terre e Fiumi </w:t>
      </w:r>
      <w:r w:rsidRPr="00B72F05">
        <w:rPr>
          <w:rFonts w:ascii="Arial" w:hAnsi="Arial" w:cs="Arial"/>
          <w:sz w:val="22"/>
          <w:szCs w:val="22"/>
        </w:rPr>
        <w:t>n. 61 del 28/12/2015 a</w:t>
      </w:r>
      <w:r w:rsidRPr="004737F2">
        <w:rPr>
          <w:rFonts w:ascii="Arial" w:hAnsi="Arial" w:cs="Arial"/>
          <w:sz w:val="22"/>
          <w:szCs w:val="22"/>
        </w:rPr>
        <w:t xml:space="preserve"> cui si rinvia per ogni dettaglio.</w:t>
      </w:r>
    </w:p>
    <w:p w:rsidR="008A534A" w:rsidRPr="00B81028" w:rsidRDefault="008A534A" w:rsidP="00522D4E">
      <w:pPr>
        <w:jc w:val="both"/>
        <w:rPr>
          <w:rFonts w:ascii="Arial" w:hAnsi="Arial" w:cs="Arial"/>
          <w:sz w:val="22"/>
          <w:szCs w:val="22"/>
        </w:rPr>
      </w:pPr>
    </w:p>
    <w:p w:rsidR="008A534A" w:rsidRPr="00B81028" w:rsidRDefault="008A534A" w:rsidP="00522D4E">
      <w:pPr>
        <w:jc w:val="both"/>
        <w:rPr>
          <w:rFonts w:ascii="Arial" w:hAnsi="Arial" w:cs="Arial"/>
          <w:sz w:val="22"/>
          <w:szCs w:val="22"/>
        </w:rPr>
      </w:pPr>
      <w:r w:rsidRPr="00B81028">
        <w:rPr>
          <w:rFonts w:ascii="Arial" w:hAnsi="Arial" w:cs="Arial"/>
          <w:sz w:val="22"/>
          <w:szCs w:val="22"/>
        </w:rPr>
        <w:t>Le condizioni di punteggio, che devono essere possedute alla data della presentazione della domanda</w:t>
      </w:r>
      <w:r>
        <w:rPr>
          <w:rFonts w:ascii="Arial" w:hAnsi="Arial" w:cs="Arial"/>
          <w:sz w:val="22"/>
          <w:szCs w:val="22"/>
        </w:rPr>
        <w:t>,</w:t>
      </w:r>
      <w:r w:rsidRPr="00B81028">
        <w:rPr>
          <w:rFonts w:ascii="Arial" w:hAnsi="Arial" w:cs="Arial"/>
          <w:sz w:val="22"/>
          <w:szCs w:val="22"/>
        </w:rPr>
        <w:t xml:space="preserve"> sono le seguenti:</w:t>
      </w:r>
    </w:p>
    <w:p w:rsidR="008A534A" w:rsidRPr="00B81028" w:rsidRDefault="008A534A" w:rsidP="00C62706">
      <w:pPr>
        <w:jc w:val="center"/>
        <w:rPr>
          <w:rFonts w:ascii="Arial" w:hAnsi="Arial" w:cs="Arial"/>
          <w:sz w:val="22"/>
          <w:szCs w:val="22"/>
        </w:rPr>
      </w:pPr>
    </w:p>
    <w:p w:rsidR="008A534A" w:rsidRPr="00B81028" w:rsidRDefault="008A534A" w:rsidP="003E5EF3">
      <w:pPr>
        <w:pBdr>
          <w:top w:val="single" w:sz="4" w:space="1" w:color="auto"/>
          <w:left w:val="single" w:sz="4" w:space="4" w:color="auto"/>
          <w:bottom w:val="single" w:sz="4" w:space="1" w:color="auto"/>
          <w:right w:val="single" w:sz="4" w:space="4" w:color="auto"/>
        </w:pBdr>
        <w:spacing w:beforeLines="40" w:afterLines="40"/>
        <w:jc w:val="both"/>
        <w:rPr>
          <w:rFonts w:ascii="Arial" w:hAnsi="Arial" w:cs="Arial"/>
          <w:b/>
          <w:bCs/>
          <w:sz w:val="22"/>
          <w:szCs w:val="22"/>
        </w:rPr>
      </w:pPr>
      <w:r w:rsidRPr="00B81028">
        <w:rPr>
          <w:rFonts w:ascii="Arial" w:hAnsi="Arial" w:cs="Arial"/>
          <w:b/>
          <w:bCs/>
          <w:sz w:val="22"/>
          <w:szCs w:val="22"/>
        </w:rPr>
        <w:t>DISAGIO ABITATIVO</w:t>
      </w:r>
    </w:p>
    <w:p w:rsidR="008A534A" w:rsidRPr="00B81028" w:rsidRDefault="008A534A" w:rsidP="00AD6CBD">
      <w:pPr>
        <w:jc w:val="both"/>
        <w:rPr>
          <w:rFonts w:ascii="Arial" w:hAnsi="Arial" w:cs="Arial"/>
          <w:sz w:val="22"/>
          <w:szCs w:val="22"/>
        </w:rPr>
      </w:pPr>
      <w:r w:rsidRPr="00B81028">
        <w:rPr>
          <w:rFonts w:ascii="Arial" w:hAnsi="Arial" w:cs="Arial"/>
          <w:b/>
          <w:bCs/>
          <w:sz w:val="22"/>
          <w:szCs w:val="22"/>
        </w:rPr>
        <w:t>A.1</w:t>
      </w:r>
    </w:p>
    <w:p w:rsidR="008A534A" w:rsidRPr="00B81028" w:rsidRDefault="008A534A" w:rsidP="00031120">
      <w:pPr>
        <w:jc w:val="both"/>
        <w:rPr>
          <w:rFonts w:ascii="Arial" w:hAnsi="Arial" w:cs="Arial"/>
          <w:sz w:val="22"/>
          <w:szCs w:val="22"/>
        </w:rPr>
      </w:pPr>
      <w:r w:rsidRPr="00B81028">
        <w:rPr>
          <w:rFonts w:ascii="Arial" w:hAnsi="Arial" w:cs="Arial"/>
          <w:sz w:val="22"/>
          <w:szCs w:val="22"/>
        </w:rPr>
        <w:t xml:space="preserve">Richiedenti che abitano in ambienti procurati a titolo provvisorio da organi, enti e associazioni di volontariato riconosciute ed autorizzate a norma di legge preposti all’assistenza pubblica che presentino apposita relazione. </w:t>
      </w:r>
    </w:p>
    <w:p w:rsidR="008A534A" w:rsidRPr="00B81028" w:rsidRDefault="008A534A" w:rsidP="00031120">
      <w:pPr>
        <w:tabs>
          <w:tab w:val="left" w:pos="7938"/>
        </w:tabs>
        <w:jc w:val="both"/>
        <w:outlineLvl w:val="0"/>
        <w:rPr>
          <w:rFonts w:ascii="Arial" w:hAnsi="Arial" w:cs="Arial"/>
          <w:b/>
          <w:bCs/>
          <w:sz w:val="22"/>
          <w:szCs w:val="22"/>
        </w:rPr>
      </w:pPr>
      <w:r>
        <w:rPr>
          <w:rFonts w:ascii="Arial" w:hAnsi="Arial" w:cs="Arial"/>
          <w:b/>
          <w:bCs/>
          <w:sz w:val="22"/>
          <w:szCs w:val="22"/>
        </w:rPr>
        <w:tab/>
      </w:r>
      <w:r w:rsidRPr="00B81028">
        <w:rPr>
          <w:rFonts w:ascii="Arial" w:hAnsi="Arial" w:cs="Arial"/>
          <w:b/>
          <w:bCs/>
          <w:sz w:val="22"/>
          <w:szCs w:val="22"/>
        </w:rPr>
        <w:t>PUNTI 6</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A.2</w:t>
      </w:r>
    </w:p>
    <w:p w:rsidR="008A534A" w:rsidRPr="00B81028" w:rsidRDefault="008A534A" w:rsidP="00285241">
      <w:pPr>
        <w:jc w:val="both"/>
        <w:rPr>
          <w:rFonts w:ascii="Arial" w:hAnsi="Arial" w:cs="Arial"/>
          <w:sz w:val="22"/>
          <w:szCs w:val="22"/>
        </w:rPr>
      </w:pPr>
      <w:r w:rsidRPr="00B81028">
        <w:rPr>
          <w:rFonts w:ascii="Arial" w:hAnsi="Arial" w:cs="Arial"/>
          <w:sz w:val="22"/>
          <w:szCs w:val="22"/>
        </w:rPr>
        <w:t>Richiedenti che devono abbandonare l’alloggio in cui risiedono a seguito di ordinanza di liberazione dell’alloggio, sentenza esecutiva di sfratto (verbale di conciliazione di sfratto) o a seguito di sentenza ese</w:t>
      </w:r>
      <w:r>
        <w:rPr>
          <w:rFonts w:ascii="Arial" w:hAnsi="Arial" w:cs="Arial"/>
          <w:sz w:val="22"/>
          <w:szCs w:val="22"/>
        </w:rPr>
        <w:t xml:space="preserve">cutiva di rilascio. Lo sfratto </w:t>
      </w:r>
      <w:r w:rsidRPr="00B81028">
        <w:rPr>
          <w:rFonts w:ascii="Arial" w:hAnsi="Arial" w:cs="Arial"/>
          <w:sz w:val="22"/>
          <w:szCs w:val="22"/>
        </w:rPr>
        <w:t>non deve essere stato intimato per inadempienza contrattuale, fatta eccezione per i richiedenti ai quali vengono attribuiti punteggi per le condizioni sociali o disagio sociale. Deve trattarsi comunque  di un immobile occupato in base ad un contratto regolarmente registrato e di provvedimenti adottati al massimo 12 mesi prima della data della domanda.</w:t>
      </w:r>
    </w:p>
    <w:p w:rsidR="008A534A" w:rsidRDefault="008A534A" w:rsidP="00574F93">
      <w:pPr>
        <w:tabs>
          <w:tab w:val="left" w:pos="7938"/>
        </w:tabs>
        <w:spacing w:before="120"/>
        <w:jc w:val="both"/>
        <w:rPr>
          <w:rFonts w:ascii="Arial" w:hAnsi="Arial" w:cs="Arial"/>
          <w:b/>
          <w:bCs/>
          <w:sz w:val="22"/>
          <w:szCs w:val="22"/>
        </w:rPr>
      </w:pPr>
      <w:r>
        <w:rPr>
          <w:rFonts w:ascii="Arial" w:hAnsi="Arial" w:cs="Arial"/>
          <w:sz w:val="22"/>
          <w:szCs w:val="22"/>
        </w:rPr>
        <w:t xml:space="preserve">- </w:t>
      </w:r>
      <w:r w:rsidRPr="00B81028">
        <w:rPr>
          <w:rFonts w:ascii="Arial" w:hAnsi="Arial" w:cs="Arial"/>
          <w:sz w:val="22"/>
          <w:szCs w:val="22"/>
        </w:rPr>
        <w:t>se il termine del rilascio non è già maturato</w:t>
      </w:r>
      <w:r>
        <w:rPr>
          <w:rFonts w:ascii="Arial" w:hAnsi="Arial" w:cs="Arial"/>
          <w:sz w:val="22"/>
          <w:szCs w:val="22"/>
        </w:rPr>
        <w:t xml:space="preserve"> </w:t>
      </w:r>
      <w:r>
        <w:rPr>
          <w:rFonts w:ascii="Arial" w:hAnsi="Arial" w:cs="Arial"/>
          <w:sz w:val="22"/>
          <w:szCs w:val="22"/>
        </w:rPr>
        <w:tab/>
      </w:r>
      <w:r>
        <w:rPr>
          <w:rFonts w:ascii="Arial" w:hAnsi="Arial" w:cs="Arial"/>
          <w:b/>
          <w:bCs/>
          <w:sz w:val="22"/>
          <w:szCs w:val="22"/>
        </w:rPr>
        <w:t>PUNTI 4</w:t>
      </w:r>
    </w:p>
    <w:p w:rsidR="008A534A" w:rsidRPr="00031120" w:rsidRDefault="008A534A" w:rsidP="00945FCE">
      <w:pPr>
        <w:tabs>
          <w:tab w:val="left" w:pos="7938"/>
        </w:tabs>
        <w:jc w:val="both"/>
        <w:rPr>
          <w:rFonts w:ascii="Arial" w:hAnsi="Arial" w:cs="Arial"/>
          <w:b/>
          <w:bCs/>
          <w:sz w:val="22"/>
          <w:szCs w:val="22"/>
        </w:rPr>
      </w:pPr>
      <w:r>
        <w:rPr>
          <w:rFonts w:ascii="Arial" w:hAnsi="Arial" w:cs="Arial"/>
          <w:sz w:val="22"/>
          <w:szCs w:val="22"/>
        </w:rPr>
        <w:t xml:space="preserve">- </w:t>
      </w:r>
      <w:r w:rsidRPr="00031120">
        <w:rPr>
          <w:rFonts w:ascii="Arial" w:hAnsi="Arial" w:cs="Arial"/>
          <w:sz w:val="22"/>
          <w:szCs w:val="22"/>
        </w:rPr>
        <w:t>se il termine del rilascio è già maturato</w:t>
      </w:r>
      <w:r>
        <w:rPr>
          <w:rFonts w:ascii="Arial" w:hAnsi="Arial" w:cs="Arial"/>
          <w:sz w:val="22"/>
          <w:szCs w:val="22"/>
        </w:rPr>
        <w:tab/>
      </w:r>
      <w:r w:rsidRPr="00031120">
        <w:rPr>
          <w:rFonts w:ascii="Arial" w:hAnsi="Arial" w:cs="Arial"/>
          <w:b/>
          <w:bCs/>
          <w:sz w:val="22"/>
          <w:szCs w:val="22"/>
        </w:rPr>
        <w:t>PUNTI 6</w:t>
      </w:r>
    </w:p>
    <w:p w:rsidR="008A534A" w:rsidRPr="00B81028" w:rsidRDefault="008A534A" w:rsidP="003E5EF3">
      <w:pPr>
        <w:spacing w:beforeLines="40"/>
        <w:jc w:val="both"/>
        <w:rPr>
          <w:rFonts w:ascii="Arial" w:hAnsi="Arial" w:cs="Arial"/>
          <w:sz w:val="22"/>
          <w:szCs w:val="22"/>
        </w:rPr>
      </w:pPr>
      <w:r w:rsidRPr="00B81028">
        <w:rPr>
          <w:rFonts w:ascii="Arial" w:hAnsi="Arial" w:cs="Arial"/>
          <w:b/>
          <w:bCs/>
          <w:sz w:val="22"/>
          <w:szCs w:val="22"/>
        </w:rPr>
        <w:t>A.3</w:t>
      </w:r>
    </w:p>
    <w:p w:rsidR="008A534A" w:rsidRPr="00B81028" w:rsidRDefault="008A534A" w:rsidP="00285241">
      <w:pPr>
        <w:jc w:val="both"/>
        <w:rPr>
          <w:rFonts w:ascii="Arial" w:hAnsi="Arial" w:cs="Arial"/>
          <w:sz w:val="22"/>
          <w:szCs w:val="22"/>
        </w:rPr>
      </w:pPr>
      <w:r w:rsidRPr="00B81028">
        <w:rPr>
          <w:rFonts w:ascii="Arial" w:hAnsi="Arial" w:cs="Arial"/>
          <w:sz w:val="22"/>
          <w:szCs w:val="22"/>
        </w:rPr>
        <w:t>Richiedenti che devono abbandonare l’alloggi</w:t>
      </w:r>
      <w:r>
        <w:rPr>
          <w:rFonts w:ascii="Arial" w:hAnsi="Arial" w:cs="Arial"/>
          <w:sz w:val="22"/>
          <w:szCs w:val="22"/>
        </w:rPr>
        <w:t>o in cui risiedono a seguito di</w:t>
      </w:r>
      <w:r w:rsidRPr="00B81028">
        <w:rPr>
          <w:rFonts w:ascii="Arial" w:hAnsi="Arial" w:cs="Arial"/>
          <w:sz w:val="22"/>
          <w:szCs w:val="22"/>
        </w:rPr>
        <w:t xml:space="preserve"> provvedimento giudiziale di liberazione dell’alloggi</w:t>
      </w:r>
      <w:r>
        <w:rPr>
          <w:rFonts w:ascii="Arial" w:hAnsi="Arial" w:cs="Arial"/>
          <w:sz w:val="22"/>
          <w:szCs w:val="22"/>
        </w:rPr>
        <w:t xml:space="preserve">o, a causa di procedura </w:t>
      </w:r>
      <w:r w:rsidRPr="00B81028">
        <w:rPr>
          <w:rFonts w:ascii="Arial" w:hAnsi="Arial" w:cs="Arial"/>
          <w:sz w:val="22"/>
          <w:szCs w:val="22"/>
        </w:rPr>
        <w:t>esecutiva sull’immobile di proprietà.</w:t>
      </w:r>
    </w:p>
    <w:p w:rsidR="008A534A" w:rsidRDefault="008A534A" w:rsidP="00574F93">
      <w:pPr>
        <w:tabs>
          <w:tab w:val="left" w:pos="7938"/>
        </w:tabs>
        <w:spacing w:before="120"/>
        <w:jc w:val="both"/>
        <w:rPr>
          <w:rFonts w:ascii="Arial" w:hAnsi="Arial" w:cs="Arial"/>
          <w:sz w:val="22"/>
          <w:szCs w:val="22"/>
        </w:rPr>
      </w:pPr>
      <w:r>
        <w:rPr>
          <w:rFonts w:ascii="Arial" w:hAnsi="Arial" w:cs="Arial"/>
          <w:sz w:val="22"/>
          <w:szCs w:val="22"/>
        </w:rPr>
        <w:t xml:space="preserve">- </w:t>
      </w:r>
      <w:r w:rsidRPr="00B81028">
        <w:rPr>
          <w:rFonts w:ascii="Arial" w:hAnsi="Arial" w:cs="Arial"/>
          <w:sz w:val="22"/>
          <w:szCs w:val="22"/>
        </w:rPr>
        <w:t>se il termine del rilascio non è già maturato</w:t>
      </w:r>
      <w:r>
        <w:rPr>
          <w:rFonts w:ascii="Arial" w:hAnsi="Arial" w:cs="Arial"/>
          <w:sz w:val="22"/>
          <w:szCs w:val="22"/>
        </w:rPr>
        <w:tab/>
      </w:r>
      <w:r w:rsidRPr="00031120">
        <w:rPr>
          <w:rFonts w:ascii="Arial" w:hAnsi="Arial" w:cs="Arial"/>
          <w:b/>
          <w:bCs/>
          <w:sz w:val="22"/>
          <w:szCs w:val="22"/>
        </w:rPr>
        <w:t>PUNTI 5</w:t>
      </w:r>
    </w:p>
    <w:p w:rsidR="008A534A" w:rsidRPr="00031120"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031120">
        <w:rPr>
          <w:rFonts w:ascii="Arial" w:hAnsi="Arial" w:cs="Arial"/>
          <w:sz w:val="22"/>
          <w:szCs w:val="22"/>
        </w:rPr>
        <w:t>se il termine del rilascio è già maturato</w:t>
      </w:r>
      <w:r>
        <w:rPr>
          <w:rFonts w:ascii="Arial" w:hAnsi="Arial" w:cs="Arial"/>
          <w:sz w:val="22"/>
          <w:szCs w:val="22"/>
        </w:rPr>
        <w:tab/>
      </w:r>
      <w:r w:rsidRPr="00031120">
        <w:rPr>
          <w:rFonts w:ascii="Arial" w:hAnsi="Arial" w:cs="Arial"/>
          <w:b/>
          <w:bCs/>
          <w:sz w:val="22"/>
          <w:szCs w:val="22"/>
        </w:rPr>
        <w:t>PUNTI 7</w:t>
      </w:r>
    </w:p>
    <w:p w:rsidR="008A534A" w:rsidRPr="00B81028" w:rsidRDefault="008A534A" w:rsidP="003E5EF3">
      <w:pPr>
        <w:spacing w:beforeLines="40"/>
        <w:jc w:val="both"/>
        <w:rPr>
          <w:rFonts w:ascii="Arial" w:hAnsi="Arial" w:cs="Arial"/>
          <w:sz w:val="22"/>
          <w:szCs w:val="22"/>
        </w:rPr>
      </w:pPr>
      <w:r w:rsidRPr="00B81028">
        <w:rPr>
          <w:rFonts w:ascii="Arial" w:hAnsi="Arial" w:cs="Arial"/>
          <w:b/>
          <w:bCs/>
          <w:sz w:val="22"/>
          <w:szCs w:val="22"/>
        </w:rPr>
        <w:t>A.4</w:t>
      </w:r>
    </w:p>
    <w:p w:rsidR="008A534A" w:rsidRPr="00B81028" w:rsidRDefault="008A534A" w:rsidP="003F3086">
      <w:pPr>
        <w:jc w:val="both"/>
        <w:rPr>
          <w:rFonts w:ascii="Arial" w:hAnsi="Arial" w:cs="Arial"/>
          <w:sz w:val="22"/>
          <w:szCs w:val="22"/>
        </w:rPr>
      </w:pPr>
      <w:r w:rsidRPr="00B81028">
        <w:rPr>
          <w:rFonts w:ascii="Arial" w:hAnsi="Arial" w:cs="Arial"/>
          <w:sz w:val="22"/>
          <w:szCs w:val="22"/>
        </w:rPr>
        <w:t>Richiedenti che devono abbandonare l’alloggio a seguito di ordinanza di sgombero o comunque provvedimento per motivi di pubblica utilità emessi non oltre 12 mesi dalla data di presentazione della domanda.</w:t>
      </w:r>
    </w:p>
    <w:p w:rsidR="008A534A" w:rsidRPr="00B81028" w:rsidRDefault="008A534A" w:rsidP="00031120">
      <w:pPr>
        <w:tabs>
          <w:tab w:val="left" w:pos="7938"/>
        </w:tabs>
        <w:jc w:val="both"/>
        <w:rPr>
          <w:rFonts w:ascii="Arial" w:hAnsi="Arial" w:cs="Arial"/>
          <w:sz w:val="22"/>
          <w:szCs w:val="22"/>
        </w:rPr>
      </w:pPr>
      <w:r>
        <w:rPr>
          <w:rFonts w:ascii="Arial" w:hAnsi="Arial" w:cs="Arial"/>
          <w:b/>
          <w:bCs/>
          <w:sz w:val="22"/>
          <w:szCs w:val="22"/>
        </w:rPr>
        <w:tab/>
      </w:r>
      <w:r w:rsidRPr="00B81028">
        <w:rPr>
          <w:rFonts w:ascii="Arial" w:hAnsi="Arial" w:cs="Arial"/>
          <w:b/>
          <w:bCs/>
          <w:sz w:val="22"/>
          <w:szCs w:val="22"/>
        </w:rPr>
        <w:t>PUNTI 5</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 xml:space="preserve">A.5 </w:t>
      </w:r>
    </w:p>
    <w:p w:rsidR="008A534A" w:rsidRPr="00B81028" w:rsidRDefault="008A534A" w:rsidP="003F3086">
      <w:pPr>
        <w:jc w:val="both"/>
        <w:rPr>
          <w:rFonts w:ascii="Arial" w:hAnsi="Arial" w:cs="Arial"/>
          <w:sz w:val="22"/>
          <w:szCs w:val="22"/>
        </w:rPr>
      </w:pPr>
      <w:r w:rsidRPr="00B81028">
        <w:rPr>
          <w:rFonts w:ascii="Arial" w:hAnsi="Arial" w:cs="Arial"/>
          <w:sz w:val="22"/>
          <w:szCs w:val="22"/>
        </w:rPr>
        <w:t>Richiedenti che devono abbandonare l’alloggio in cui risiedono, a seguito di:</w:t>
      </w:r>
    </w:p>
    <w:p w:rsidR="008A534A" w:rsidRDefault="008A534A" w:rsidP="00574F93">
      <w:pPr>
        <w:tabs>
          <w:tab w:val="left" w:pos="7938"/>
        </w:tabs>
        <w:spacing w:before="120"/>
        <w:jc w:val="both"/>
        <w:rPr>
          <w:rFonts w:ascii="Arial" w:hAnsi="Arial" w:cs="Arial"/>
          <w:b/>
          <w:bCs/>
          <w:sz w:val="22"/>
          <w:szCs w:val="22"/>
        </w:rPr>
      </w:pPr>
      <w:r>
        <w:rPr>
          <w:rFonts w:ascii="Arial" w:hAnsi="Arial" w:cs="Arial"/>
          <w:sz w:val="22"/>
          <w:szCs w:val="22"/>
        </w:rPr>
        <w:t xml:space="preserve">- </w:t>
      </w:r>
      <w:r w:rsidRPr="00995FAB">
        <w:rPr>
          <w:rFonts w:ascii="Arial" w:hAnsi="Arial" w:cs="Arial"/>
          <w:sz w:val="22"/>
          <w:szCs w:val="22"/>
        </w:rPr>
        <w:t>licenziamento in caso di occupazione di alloggio di servizio</w:t>
      </w:r>
      <w:r>
        <w:rPr>
          <w:rFonts w:ascii="Arial" w:hAnsi="Arial" w:cs="Arial"/>
          <w:sz w:val="22"/>
          <w:szCs w:val="22"/>
        </w:rPr>
        <w:tab/>
      </w:r>
      <w:r w:rsidRPr="00DB08AC">
        <w:rPr>
          <w:rFonts w:ascii="Arial" w:hAnsi="Arial" w:cs="Arial"/>
          <w:b/>
          <w:bCs/>
          <w:sz w:val="22"/>
          <w:szCs w:val="22"/>
        </w:rPr>
        <w:t>PUNTI 5</w:t>
      </w:r>
    </w:p>
    <w:p w:rsidR="008A534A" w:rsidRPr="00995FAB" w:rsidRDefault="008A534A" w:rsidP="00945FCE">
      <w:pPr>
        <w:tabs>
          <w:tab w:val="left" w:pos="7938"/>
        </w:tabs>
        <w:jc w:val="both"/>
        <w:rPr>
          <w:rFonts w:ascii="Arial" w:hAnsi="Arial" w:cs="Arial"/>
          <w:b/>
          <w:bCs/>
          <w:sz w:val="22"/>
          <w:szCs w:val="22"/>
        </w:rPr>
      </w:pPr>
      <w:r>
        <w:rPr>
          <w:rFonts w:ascii="Arial" w:hAnsi="Arial" w:cs="Arial"/>
          <w:sz w:val="22"/>
          <w:szCs w:val="22"/>
        </w:rPr>
        <w:t xml:space="preserve">- </w:t>
      </w:r>
      <w:r w:rsidRPr="00995FAB">
        <w:rPr>
          <w:rFonts w:ascii="Arial" w:hAnsi="Arial" w:cs="Arial"/>
          <w:sz w:val="22"/>
          <w:szCs w:val="22"/>
        </w:rPr>
        <w:t>motivi di incolumità e sicurezza di minori minacciati nell’ambito familiare, come comprovato da relazione del Servizio Sociale</w:t>
      </w:r>
      <w:r>
        <w:rPr>
          <w:rFonts w:ascii="Arial" w:hAnsi="Arial" w:cs="Arial"/>
          <w:sz w:val="22"/>
          <w:szCs w:val="22"/>
        </w:rPr>
        <w:tab/>
      </w:r>
      <w:r w:rsidRPr="00995FAB">
        <w:rPr>
          <w:rFonts w:ascii="Arial" w:hAnsi="Arial" w:cs="Arial"/>
          <w:b/>
          <w:bCs/>
          <w:sz w:val="22"/>
          <w:szCs w:val="22"/>
        </w:rPr>
        <w:t>PUNTI 8</w:t>
      </w:r>
    </w:p>
    <w:p w:rsidR="008A534A" w:rsidRPr="00B81028" w:rsidRDefault="008A534A" w:rsidP="00574F93">
      <w:pPr>
        <w:spacing w:before="120"/>
        <w:ind w:left="318" w:hanging="284"/>
        <w:jc w:val="both"/>
        <w:rPr>
          <w:rFonts w:ascii="Arial" w:hAnsi="Arial" w:cs="Arial"/>
          <w:sz w:val="22"/>
          <w:szCs w:val="22"/>
        </w:rPr>
      </w:pPr>
      <w:r>
        <w:rPr>
          <w:rFonts w:ascii="Arial" w:hAnsi="Arial" w:cs="Arial"/>
          <w:sz w:val="22"/>
          <w:szCs w:val="22"/>
        </w:rPr>
        <w:t>(c</w:t>
      </w:r>
      <w:r w:rsidRPr="00B81028">
        <w:rPr>
          <w:rFonts w:ascii="Arial" w:hAnsi="Arial" w:cs="Arial"/>
          <w:sz w:val="22"/>
          <w:szCs w:val="22"/>
        </w:rPr>
        <w:t>ondizione non cumulabile con quella A.1</w:t>
      </w:r>
      <w:r>
        <w:rPr>
          <w:rFonts w:ascii="Arial" w:hAnsi="Arial" w:cs="Arial"/>
          <w:sz w:val="22"/>
          <w:szCs w:val="22"/>
        </w:rPr>
        <w:t>)</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A.6</w:t>
      </w:r>
    </w:p>
    <w:p w:rsidR="008A534A" w:rsidRPr="00B81028" w:rsidRDefault="008A534A" w:rsidP="007A731F">
      <w:pPr>
        <w:jc w:val="both"/>
        <w:rPr>
          <w:rFonts w:ascii="Arial" w:hAnsi="Arial" w:cs="Arial"/>
          <w:sz w:val="22"/>
          <w:szCs w:val="22"/>
        </w:rPr>
      </w:pPr>
      <w:r w:rsidRPr="00B81028">
        <w:rPr>
          <w:rFonts w:ascii="Arial" w:hAnsi="Arial" w:cs="Arial"/>
          <w:sz w:val="22"/>
          <w:szCs w:val="22"/>
        </w:rPr>
        <w:t>Richiedenti che devono abbandonare l’alloggio entro 1 anno dalla data di presentazione della domanda a seguito di provvedimento di separazione omologata dal tribunale, sentenza di separazione giudiziale o sentenza di divorzio o di altro accordo ai sensi della normativa vigente in materia o in base a scrittura privata autenticata nel caso di cessazione di convivenza more uxorio.</w:t>
      </w:r>
    </w:p>
    <w:p w:rsidR="008A534A" w:rsidRPr="00B81028" w:rsidRDefault="008A534A" w:rsidP="00031120">
      <w:pPr>
        <w:tabs>
          <w:tab w:val="left" w:pos="7938"/>
        </w:tabs>
        <w:jc w:val="both"/>
        <w:rPr>
          <w:rFonts w:ascii="Arial" w:hAnsi="Arial" w:cs="Arial"/>
          <w:b/>
          <w:bCs/>
          <w:sz w:val="22"/>
          <w:szCs w:val="22"/>
        </w:rPr>
      </w:pPr>
      <w:r>
        <w:rPr>
          <w:rFonts w:ascii="Arial" w:hAnsi="Arial" w:cs="Arial"/>
          <w:b/>
          <w:bCs/>
          <w:sz w:val="22"/>
          <w:szCs w:val="22"/>
        </w:rPr>
        <w:tab/>
      </w:r>
      <w:r w:rsidRPr="00B81028">
        <w:rPr>
          <w:rFonts w:ascii="Arial" w:hAnsi="Arial" w:cs="Arial"/>
          <w:b/>
          <w:bCs/>
          <w:sz w:val="22"/>
          <w:szCs w:val="22"/>
        </w:rPr>
        <w:t>PUNTI 4</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A.7</w:t>
      </w:r>
    </w:p>
    <w:p w:rsidR="008A534A" w:rsidRPr="00B81028" w:rsidRDefault="008A534A" w:rsidP="007A731F">
      <w:pPr>
        <w:jc w:val="both"/>
        <w:rPr>
          <w:rFonts w:ascii="Arial" w:hAnsi="Arial" w:cs="Arial"/>
          <w:sz w:val="22"/>
          <w:szCs w:val="22"/>
        </w:rPr>
      </w:pPr>
      <w:r w:rsidRPr="00B81028">
        <w:rPr>
          <w:rFonts w:ascii="Arial" w:hAnsi="Arial" w:cs="Arial"/>
          <w:sz w:val="22"/>
          <w:szCs w:val="22"/>
        </w:rPr>
        <w:t>Richiedenti che abitano in alloggio inidoneo, antigienico, improprio.</w:t>
      </w:r>
    </w:p>
    <w:p w:rsidR="008A534A" w:rsidRPr="00B81028" w:rsidRDefault="008A534A" w:rsidP="007A731F">
      <w:pPr>
        <w:jc w:val="both"/>
        <w:rPr>
          <w:rFonts w:ascii="Arial" w:hAnsi="Arial" w:cs="Arial"/>
          <w:sz w:val="22"/>
          <w:szCs w:val="22"/>
        </w:rPr>
      </w:pPr>
      <w:r>
        <w:rPr>
          <w:rFonts w:ascii="Arial" w:hAnsi="Arial" w:cs="Arial"/>
          <w:sz w:val="22"/>
          <w:szCs w:val="22"/>
        </w:rPr>
        <w:t>E’ INIDONEO l’alloggio</w:t>
      </w:r>
      <w:r w:rsidRPr="00B81028">
        <w:rPr>
          <w:rFonts w:ascii="Arial" w:hAnsi="Arial" w:cs="Arial"/>
          <w:sz w:val="22"/>
          <w:szCs w:val="22"/>
        </w:rPr>
        <w:t xml:space="preserve"> in cui ci sono barriere architettoniche che impediscono la fruibilità dei servizi indispensabili (bagno e cucina) a soggetti con disabilità documentata.</w:t>
      </w:r>
    </w:p>
    <w:p w:rsidR="008A534A" w:rsidRPr="00B81028" w:rsidRDefault="008A534A" w:rsidP="007A731F">
      <w:pPr>
        <w:jc w:val="both"/>
        <w:rPr>
          <w:rFonts w:ascii="Arial" w:hAnsi="Arial" w:cs="Arial"/>
          <w:sz w:val="22"/>
          <w:szCs w:val="22"/>
        </w:rPr>
      </w:pPr>
      <w:r w:rsidRPr="00B81028">
        <w:rPr>
          <w:rFonts w:ascii="Arial" w:hAnsi="Arial" w:cs="Arial"/>
          <w:sz w:val="22"/>
          <w:szCs w:val="22"/>
        </w:rPr>
        <w:t>E’ ANTIGIENICO l’alloggio certificato tale dall’AUSL. Il requisito è riconoscibile solo a chi risiede nell’alloggio da almeno 1 anno.</w:t>
      </w:r>
    </w:p>
    <w:p w:rsidR="008A534A" w:rsidRPr="00B81028" w:rsidRDefault="008A534A" w:rsidP="007A731F">
      <w:pPr>
        <w:jc w:val="both"/>
        <w:rPr>
          <w:rFonts w:ascii="Arial" w:hAnsi="Arial" w:cs="Arial"/>
          <w:sz w:val="22"/>
          <w:szCs w:val="22"/>
        </w:rPr>
      </w:pPr>
      <w:r w:rsidRPr="00B81028">
        <w:rPr>
          <w:rFonts w:ascii="Arial" w:hAnsi="Arial" w:cs="Arial"/>
          <w:sz w:val="22"/>
          <w:szCs w:val="22"/>
        </w:rPr>
        <w:t xml:space="preserve">Sono alloggi  IMPROPRI: </w:t>
      </w:r>
    </w:p>
    <w:p w:rsidR="008A534A" w:rsidRPr="00B81028" w:rsidRDefault="008A534A" w:rsidP="007A731F">
      <w:pPr>
        <w:jc w:val="both"/>
        <w:rPr>
          <w:rFonts w:ascii="Arial" w:hAnsi="Arial" w:cs="Arial"/>
          <w:sz w:val="22"/>
          <w:szCs w:val="22"/>
        </w:rPr>
      </w:pPr>
      <w:r w:rsidRPr="00B81028">
        <w:rPr>
          <w:rFonts w:ascii="Arial" w:hAnsi="Arial" w:cs="Arial"/>
          <w:sz w:val="22"/>
          <w:szCs w:val="22"/>
        </w:rPr>
        <w:t>- Magazzini/laboratori</w:t>
      </w:r>
    </w:p>
    <w:p w:rsidR="008A534A" w:rsidRPr="00B81028" w:rsidRDefault="008A534A" w:rsidP="007A731F">
      <w:pPr>
        <w:jc w:val="both"/>
        <w:rPr>
          <w:rFonts w:ascii="Arial" w:hAnsi="Arial" w:cs="Arial"/>
          <w:sz w:val="22"/>
          <w:szCs w:val="22"/>
        </w:rPr>
      </w:pPr>
      <w:r w:rsidRPr="00B81028">
        <w:rPr>
          <w:rFonts w:ascii="Arial" w:hAnsi="Arial" w:cs="Arial"/>
          <w:sz w:val="22"/>
          <w:szCs w:val="22"/>
        </w:rPr>
        <w:t>- Autorimesse/box</w:t>
      </w:r>
    </w:p>
    <w:p w:rsidR="008A534A" w:rsidRPr="00B81028" w:rsidRDefault="008A534A" w:rsidP="007A731F">
      <w:pPr>
        <w:jc w:val="both"/>
        <w:rPr>
          <w:rFonts w:ascii="Arial" w:hAnsi="Arial" w:cs="Arial"/>
          <w:sz w:val="22"/>
          <w:szCs w:val="22"/>
        </w:rPr>
      </w:pPr>
      <w:r w:rsidRPr="00B81028">
        <w:rPr>
          <w:rFonts w:ascii="Arial" w:hAnsi="Arial" w:cs="Arial"/>
          <w:sz w:val="22"/>
          <w:szCs w:val="22"/>
        </w:rPr>
        <w:t>- Cantine/soffitte</w:t>
      </w:r>
    </w:p>
    <w:p w:rsidR="008A534A" w:rsidRPr="00B81028" w:rsidRDefault="008A534A" w:rsidP="007A731F">
      <w:pPr>
        <w:jc w:val="both"/>
        <w:rPr>
          <w:rFonts w:ascii="Arial" w:hAnsi="Arial" w:cs="Arial"/>
          <w:sz w:val="22"/>
          <w:szCs w:val="22"/>
        </w:rPr>
      </w:pPr>
      <w:r w:rsidRPr="00B81028">
        <w:rPr>
          <w:rFonts w:ascii="Arial" w:hAnsi="Arial" w:cs="Arial"/>
          <w:sz w:val="22"/>
          <w:szCs w:val="22"/>
        </w:rPr>
        <w:t>- Uffici/negozi/botteghe</w:t>
      </w:r>
    </w:p>
    <w:p w:rsidR="008A534A" w:rsidRPr="00B81028" w:rsidRDefault="008A534A" w:rsidP="007A731F">
      <w:pPr>
        <w:jc w:val="both"/>
        <w:rPr>
          <w:rFonts w:ascii="Arial" w:hAnsi="Arial" w:cs="Arial"/>
          <w:sz w:val="22"/>
          <w:szCs w:val="22"/>
        </w:rPr>
      </w:pPr>
      <w:r w:rsidRPr="00B81028">
        <w:rPr>
          <w:rFonts w:ascii="Arial" w:hAnsi="Arial" w:cs="Arial"/>
          <w:sz w:val="22"/>
          <w:szCs w:val="22"/>
        </w:rPr>
        <w:t>- Camper/roulotte/case mobili</w:t>
      </w:r>
    </w:p>
    <w:p w:rsidR="008A534A" w:rsidRPr="00B81028" w:rsidRDefault="008A534A" w:rsidP="007A731F">
      <w:pPr>
        <w:jc w:val="both"/>
        <w:rPr>
          <w:rFonts w:ascii="Arial" w:hAnsi="Arial" w:cs="Arial"/>
          <w:sz w:val="22"/>
          <w:szCs w:val="22"/>
        </w:rPr>
      </w:pPr>
      <w:r w:rsidRPr="00B81028">
        <w:rPr>
          <w:rFonts w:ascii="Arial" w:hAnsi="Arial" w:cs="Arial"/>
          <w:sz w:val="22"/>
          <w:szCs w:val="22"/>
        </w:rPr>
        <w:t>Una volta assegnato un alloggio erp anche sulla base di questa condizione di punteggio, essa non viene più riconosciuta ad altri richiedenti che siano andati a vivere in tali ambienti.</w:t>
      </w:r>
    </w:p>
    <w:p w:rsidR="008A534A" w:rsidRPr="00B81028" w:rsidRDefault="008A534A" w:rsidP="007A731F">
      <w:pPr>
        <w:jc w:val="both"/>
        <w:rPr>
          <w:rFonts w:ascii="Arial" w:hAnsi="Arial" w:cs="Arial"/>
          <w:sz w:val="22"/>
          <w:szCs w:val="22"/>
        </w:rPr>
      </w:pPr>
      <w:r w:rsidRPr="00B81028">
        <w:rPr>
          <w:rFonts w:ascii="Arial" w:hAnsi="Arial" w:cs="Arial"/>
          <w:sz w:val="22"/>
          <w:szCs w:val="22"/>
        </w:rPr>
        <w:t>Il riconoscimento del punteggio si basa sulla verifica catastale, a prescindere dalla destinazione d’uso indicata nel contratto di locazione. La condizione di alloggio improprio deve essere attestata anche tramite sopralluogo effettuato da parte della Polizia Municipale o da un tecnico comunale.</w:t>
      </w:r>
    </w:p>
    <w:p w:rsidR="008A534A" w:rsidRPr="00B81028" w:rsidRDefault="008A534A" w:rsidP="00031120">
      <w:pPr>
        <w:tabs>
          <w:tab w:val="left" w:pos="7938"/>
        </w:tabs>
        <w:jc w:val="both"/>
        <w:outlineLvl w:val="0"/>
        <w:rPr>
          <w:rFonts w:ascii="Arial" w:hAnsi="Arial" w:cs="Arial"/>
          <w:b/>
          <w:bCs/>
          <w:sz w:val="22"/>
          <w:szCs w:val="22"/>
        </w:rPr>
      </w:pPr>
      <w:r>
        <w:rPr>
          <w:rFonts w:ascii="Arial" w:hAnsi="Arial" w:cs="Arial"/>
          <w:b/>
          <w:bCs/>
          <w:sz w:val="22"/>
          <w:szCs w:val="22"/>
        </w:rPr>
        <w:tab/>
      </w:r>
      <w:r w:rsidRPr="00B81028">
        <w:rPr>
          <w:rFonts w:ascii="Arial" w:hAnsi="Arial" w:cs="Arial"/>
          <w:b/>
          <w:bCs/>
          <w:sz w:val="22"/>
          <w:szCs w:val="22"/>
        </w:rPr>
        <w:t>PUNTI 3</w:t>
      </w:r>
    </w:p>
    <w:p w:rsidR="008A534A" w:rsidRPr="00B81028" w:rsidRDefault="008A534A" w:rsidP="007A731F">
      <w:pPr>
        <w:jc w:val="both"/>
        <w:outlineLvl w:val="0"/>
        <w:rPr>
          <w:rFonts w:ascii="Arial" w:hAnsi="Arial" w:cs="Arial"/>
          <w:sz w:val="22"/>
          <w:szCs w:val="22"/>
        </w:rPr>
      </w:pPr>
      <w:r>
        <w:rPr>
          <w:rFonts w:ascii="Arial" w:hAnsi="Arial" w:cs="Arial"/>
          <w:sz w:val="22"/>
          <w:szCs w:val="22"/>
        </w:rPr>
        <w:t>(l</w:t>
      </w:r>
      <w:r w:rsidRPr="00B81028">
        <w:rPr>
          <w:rFonts w:ascii="Arial" w:hAnsi="Arial" w:cs="Arial"/>
          <w:sz w:val="22"/>
          <w:szCs w:val="22"/>
        </w:rPr>
        <w:t>e condizioni di alloggio inidoneo, improprio ed antigieni</w:t>
      </w:r>
      <w:r>
        <w:rPr>
          <w:rFonts w:ascii="Arial" w:hAnsi="Arial" w:cs="Arial"/>
          <w:sz w:val="22"/>
          <w:szCs w:val="22"/>
        </w:rPr>
        <w:t>co non sono cumulabili tra loro)</w:t>
      </w:r>
    </w:p>
    <w:p w:rsidR="008A534A" w:rsidRPr="00B81028" w:rsidRDefault="008A534A" w:rsidP="00AD6CBD">
      <w:pPr>
        <w:jc w:val="both"/>
        <w:rPr>
          <w:rFonts w:ascii="Arial" w:hAnsi="Arial" w:cs="Arial"/>
          <w:b/>
          <w:bCs/>
          <w:sz w:val="22"/>
          <w:szCs w:val="22"/>
        </w:rPr>
      </w:pPr>
    </w:p>
    <w:p w:rsidR="008A534A" w:rsidRPr="00B81028" w:rsidRDefault="008A534A" w:rsidP="003E5EF3">
      <w:pPr>
        <w:pBdr>
          <w:top w:val="single" w:sz="4" w:space="1" w:color="auto"/>
          <w:left w:val="single" w:sz="4" w:space="4" w:color="auto"/>
          <w:bottom w:val="single" w:sz="4" w:space="1" w:color="auto"/>
          <w:right w:val="single" w:sz="4" w:space="4" w:color="auto"/>
        </w:pBdr>
        <w:spacing w:beforeLines="40" w:afterLines="40"/>
        <w:jc w:val="both"/>
        <w:rPr>
          <w:rFonts w:ascii="Arial" w:hAnsi="Arial" w:cs="Arial"/>
          <w:b/>
          <w:bCs/>
          <w:sz w:val="22"/>
          <w:szCs w:val="22"/>
        </w:rPr>
      </w:pPr>
      <w:r w:rsidRPr="00B81028">
        <w:rPr>
          <w:rFonts w:ascii="Arial" w:hAnsi="Arial" w:cs="Arial"/>
          <w:b/>
          <w:bCs/>
          <w:sz w:val="22"/>
          <w:szCs w:val="22"/>
        </w:rPr>
        <w:t>DISAGIO ECONOMICO</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A.8</w:t>
      </w:r>
    </w:p>
    <w:p w:rsidR="008A534A" w:rsidRPr="00B81028" w:rsidRDefault="008A534A" w:rsidP="007A731F">
      <w:pPr>
        <w:jc w:val="both"/>
        <w:rPr>
          <w:rFonts w:ascii="Arial" w:hAnsi="Arial" w:cs="Arial"/>
          <w:sz w:val="22"/>
          <w:szCs w:val="22"/>
        </w:rPr>
      </w:pPr>
      <w:r w:rsidRPr="00B81028">
        <w:rPr>
          <w:rFonts w:ascii="Arial" w:hAnsi="Arial" w:cs="Arial"/>
          <w:sz w:val="22"/>
          <w:szCs w:val="22"/>
        </w:rPr>
        <w:t xml:space="preserve">Richiedenti che alla data di presentazione della domanda abitino in un alloggio il cui canone, risultante dal contratto di locazione registrato, esclusi gli oneri accessori, incida sul reddito annuo complessivo del nucleo familiare, calcolato secondo i parametri ISE per oltre 1/3 o oltre 1/5. </w:t>
      </w:r>
    </w:p>
    <w:p w:rsidR="008A534A" w:rsidRPr="00B81028" w:rsidRDefault="008A534A" w:rsidP="00574F93">
      <w:pPr>
        <w:tabs>
          <w:tab w:val="left" w:pos="-3544"/>
          <w:tab w:val="left" w:pos="7938"/>
        </w:tabs>
        <w:spacing w:before="120"/>
        <w:jc w:val="both"/>
        <w:rPr>
          <w:rFonts w:ascii="Arial" w:hAnsi="Arial" w:cs="Arial"/>
          <w:sz w:val="22"/>
          <w:szCs w:val="22"/>
        </w:rPr>
      </w:pPr>
      <w:r>
        <w:rPr>
          <w:rFonts w:ascii="Arial" w:hAnsi="Arial" w:cs="Arial"/>
          <w:sz w:val="22"/>
          <w:szCs w:val="22"/>
        </w:rPr>
        <w:t>- se l’incidenza è oltre 1/3</w:t>
      </w:r>
      <w:r>
        <w:rPr>
          <w:rFonts w:ascii="Arial" w:hAnsi="Arial" w:cs="Arial"/>
          <w:sz w:val="22"/>
          <w:szCs w:val="22"/>
        </w:rPr>
        <w:tab/>
      </w:r>
      <w:r>
        <w:rPr>
          <w:rFonts w:ascii="Arial" w:hAnsi="Arial" w:cs="Arial"/>
          <w:b/>
          <w:bCs/>
          <w:sz w:val="22"/>
          <w:szCs w:val="22"/>
        </w:rPr>
        <w:t>PUNTI 4</w:t>
      </w:r>
    </w:p>
    <w:p w:rsidR="008A534A"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B81028">
        <w:rPr>
          <w:rFonts w:ascii="Arial" w:hAnsi="Arial" w:cs="Arial"/>
          <w:sz w:val="22"/>
          <w:szCs w:val="22"/>
        </w:rPr>
        <w:t>se l’incidenza è oltre 1/</w:t>
      </w:r>
      <w:r>
        <w:rPr>
          <w:rFonts w:ascii="Arial" w:hAnsi="Arial" w:cs="Arial"/>
          <w:sz w:val="22"/>
          <w:szCs w:val="22"/>
        </w:rPr>
        <w:t>5</w:t>
      </w:r>
      <w:r>
        <w:rPr>
          <w:rFonts w:ascii="Arial" w:hAnsi="Arial" w:cs="Arial"/>
          <w:sz w:val="22"/>
          <w:szCs w:val="22"/>
        </w:rPr>
        <w:tab/>
      </w:r>
      <w:r w:rsidRPr="00031120">
        <w:rPr>
          <w:rFonts w:ascii="Arial" w:hAnsi="Arial" w:cs="Arial"/>
          <w:b/>
          <w:bCs/>
          <w:sz w:val="22"/>
          <w:szCs w:val="22"/>
        </w:rPr>
        <w:t>PUNTI 2</w:t>
      </w:r>
    </w:p>
    <w:p w:rsidR="008A534A" w:rsidRPr="00B81028" w:rsidRDefault="008A534A" w:rsidP="009A61FD">
      <w:pPr>
        <w:jc w:val="both"/>
        <w:rPr>
          <w:rFonts w:ascii="Arial" w:hAnsi="Arial" w:cs="Arial"/>
          <w:sz w:val="22"/>
          <w:szCs w:val="22"/>
        </w:rPr>
      </w:pPr>
      <w:r w:rsidRPr="00B81028">
        <w:rPr>
          <w:rFonts w:ascii="Arial" w:hAnsi="Arial" w:cs="Arial"/>
          <w:sz w:val="22"/>
          <w:szCs w:val="22"/>
        </w:rPr>
        <w:t>(se il nucleo familiare ha ottenuto la concessione di contributi pubblici per il pagamento dei canoni di locazione, si detrae l’importo percepito dal canone dovuto. L’anno di riferimento per i contributi pubblici è quello del reddito dichiarato per il calcolo dell’ISE/ISEE)</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A.9</w:t>
      </w:r>
    </w:p>
    <w:p w:rsidR="008A534A" w:rsidRPr="00B81028" w:rsidRDefault="008A534A" w:rsidP="007A731F">
      <w:pPr>
        <w:jc w:val="both"/>
        <w:rPr>
          <w:rFonts w:ascii="Arial" w:hAnsi="Arial" w:cs="Arial"/>
          <w:sz w:val="22"/>
          <w:szCs w:val="22"/>
        </w:rPr>
      </w:pPr>
      <w:r w:rsidRPr="00B81028">
        <w:rPr>
          <w:rFonts w:ascii="Arial" w:hAnsi="Arial" w:cs="Arial"/>
          <w:sz w:val="22"/>
          <w:szCs w:val="22"/>
        </w:rPr>
        <w:t xml:space="preserve">Richiedenti il cui ISEE, desunto dall’ultima attestazione rilasciata dall’INPS, non sia superiore al 50%  o al 75% del valore ISEE previsto per l’assegnazione. </w:t>
      </w:r>
    </w:p>
    <w:p w:rsidR="008A534A" w:rsidRPr="00B81028" w:rsidRDefault="008A534A" w:rsidP="00574F93">
      <w:pPr>
        <w:tabs>
          <w:tab w:val="left" w:pos="7938"/>
        </w:tabs>
        <w:spacing w:before="120"/>
        <w:jc w:val="both"/>
        <w:rPr>
          <w:rFonts w:ascii="Arial" w:hAnsi="Arial" w:cs="Arial"/>
          <w:sz w:val="22"/>
          <w:szCs w:val="22"/>
        </w:rPr>
      </w:pPr>
      <w:r>
        <w:rPr>
          <w:rFonts w:ascii="Arial" w:hAnsi="Arial" w:cs="Arial"/>
          <w:sz w:val="22"/>
          <w:szCs w:val="22"/>
        </w:rPr>
        <w:t xml:space="preserve">- </w:t>
      </w:r>
      <w:r w:rsidRPr="00B81028">
        <w:rPr>
          <w:rFonts w:ascii="Arial" w:hAnsi="Arial" w:cs="Arial"/>
          <w:sz w:val="22"/>
          <w:szCs w:val="22"/>
        </w:rPr>
        <w:t>se l’IS</w:t>
      </w:r>
      <w:r>
        <w:rPr>
          <w:rFonts w:ascii="Arial" w:hAnsi="Arial" w:cs="Arial"/>
          <w:sz w:val="22"/>
          <w:szCs w:val="22"/>
        </w:rPr>
        <w:t>EE non sia superiore al 50% del</w:t>
      </w:r>
      <w:r w:rsidRPr="00B81028">
        <w:rPr>
          <w:rFonts w:ascii="Arial" w:hAnsi="Arial" w:cs="Arial"/>
          <w:sz w:val="22"/>
          <w:szCs w:val="22"/>
        </w:rPr>
        <w:t xml:space="preserve"> valore ISEE previsto per l’assegnazione </w:t>
      </w:r>
      <w:r w:rsidRPr="00031120">
        <w:rPr>
          <w:rFonts w:ascii="Arial" w:hAnsi="Arial" w:cs="Arial"/>
          <w:b/>
          <w:bCs/>
          <w:sz w:val="22"/>
          <w:szCs w:val="22"/>
        </w:rPr>
        <w:t>PUNTI 6</w:t>
      </w:r>
    </w:p>
    <w:p w:rsidR="008A534A" w:rsidRPr="00B81028"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B81028">
        <w:rPr>
          <w:rFonts w:ascii="Arial" w:hAnsi="Arial" w:cs="Arial"/>
          <w:sz w:val="22"/>
          <w:szCs w:val="22"/>
        </w:rPr>
        <w:t xml:space="preserve">se l’ISEE non sia superiore al 75% del valore ISEE previsto per l’assegnazione </w:t>
      </w:r>
      <w:r w:rsidRPr="00031120">
        <w:rPr>
          <w:rFonts w:ascii="Arial" w:hAnsi="Arial" w:cs="Arial"/>
          <w:b/>
          <w:bCs/>
          <w:sz w:val="22"/>
          <w:szCs w:val="22"/>
        </w:rPr>
        <w:t>PUNTI 3</w:t>
      </w:r>
    </w:p>
    <w:p w:rsidR="008A534A" w:rsidRPr="00B81028" w:rsidRDefault="008A534A" w:rsidP="003E5EF3">
      <w:pPr>
        <w:spacing w:beforeLines="40" w:afterLines="40"/>
        <w:jc w:val="both"/>
        <w:rPr>
          <w:rFonts w:ascii="Arial" w:hAnsi="Arial" w:cs="Arial"/>
          <w:b/>
          <w:bCs/>
          <w:sz w:val="22"/>
          <w:szCs w:val="22"/>
        </w:rPr>
      </w:pPr>
    </w:p>
    <w:p w:rsidR="008A534A" w:rsidRPr="00B81028" w:rsidRDefault="008A534A" w:rsidP="003E5EF3">
      <w:pPr>
        <w:pBdr>
          <w:top w:val="single" w:sz="4" w:space="1" w:color="auto"/>
          <w:left w:val="single" w:sz="4" w:space="4" w:color="auto"/>
          <w:bottom w:val="single" w:sz="4" w:space="1" w:color="auto"/>
          <w:right w:val="single" w:sz="4" w:space="4" w:color="auto"/>
        </w:pBdr>
        <w:spacing w:beforeLines="40" w:afterLines="40"/>
        <w:jc w:val="both"/>
        <w:rPr>
          <w:rFonts w:ascii="Arial" w:hAnsi="Arial" w:cs="Arial"/>
          <w:b/>
          <w:bCs/>
          <w:sz w:val="22"/>
          <w:szCs w:val="22"/>
        </w:rPr>
      </w:pPr>
      <w:r w:rsidRPr="00B81028">
        <w:rPr>
          <w:rFonts w:ascii="Arial" w:hAnsi="Arial" w:cs="Arial"/>
          <w:b/>
          <w:bCs/>
          <w:sz w:val="22"/>
          <w:szCs w:val="22"/>
        </w:rPr>
        <w:t>COMPOSIZIONE DEL NUCLEO</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A.10</w:t>
      </w:r>
    </w:p>
    <w:p w:rsidR="008A534A" w:rsidRPr="00B81028" w:rsidRDefault="008A534A" w:rsidP="007A731F">
      <w:pPr>
        <w:jc w:val="both"/>
        <w:rPr>
          <w:rFonts w:ascii="Arial" w:hAnsi="Arial" w:cs="Arial"/>
          <w:sz w:val="22"/>
          <w:szCs w:val="22"/>
        </w:rPr>
      </w:pPr>
      <w:r w:rsidRPr="00B81028">
        <w:rPr>
          <w:rFonts w:ascii="Arial" w:hAnsi="Arial" w:cs="Arial"/>
          <w:sz w:val="22"/>
          <w:szCs w:val="22"/>
        </w:rPr>
        <w:t>Nucleo familiare richiedente composto da 4 o più persone</w:t>
      </w:r>
      <w:r>
        <w:rPr>
          <w:rFonts w:ascii="Arial" w:hAnsi="Arial" w:cs="Arial"/>
          <w:sz w:val="22"/>
          <w:szCs w:val="22"/>
        </w:rPr>
        <w:t>:</w:t>
      </w:r>
    </w:p>
    <w:p w:rsidR="008A534A" w:rsidRPr="00B153DE"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B153DE">
        <w:rPr>
          <w:rFonts w:ascii="Arial" w:hAnsi="Arial" w:cs="Arial"/>
          <w:sz w:val="22"/>
          <w:szCs w:val="22"/>
        </w:rPr>
        <w:t>nucleo di 4 persone</w:t>
      </w:r>
      <w:r>
        <w:rPr>
          <w:rFonts w:ascii="Arial" w:hAnsi="Arial" w:cs="Arial"/>
          <w:sz w:val="22"/>
          <w:szCs w:val="22"/>
        </w:rPr>
        <w:tab/>
      </w:r>
      <w:r w:rsidRPr="00B153DE">
        <w:rPr>
          <w:rFonts w:ascii="Arial" w:hAnsi="Arial" w:cs="Arial"/>
          <w:b/>
          <w:bCs/>
          <w:sz w:val="22"/>
          <w:szCs w:val="22"/>
        </w:rPr>
        <w:t>PUNTI 2</w:t>
      </w:r>
    </w:p>
    <w:p w:rsidR="008A534A" w:rsidRPr="00B153DE"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B153DE">
        <w:rPr>
          <w:rFonts w:ascii="Arial" w:hAnsi="Arial" w:cs="Arial"/>
          <w:sz w:val="22"/>
          <w:szCs w:val="22"/>
        </w:rPr>
        <w:t>nucleo di oltre 4 persone</w:t>
      </w:r>
      <w:r>
        <w:rPr>
          <w:rFonts w:ascii="Arial" w:hAnsi="Arial" w:cs="Arial"/>
          <w:sz w:val="22"/>
          <w:szCs w:val="22"/>
        </w:rPr>
        <w:tab/>
      </w:r>
      <w:r w:rsidRPr="00B153DE">
        <w:rPr>
          <w:rFonts w:ascii="Arial" w:hAnsi="Arial" w:cs="Arial"/>
          <w:b/>
          <w:bCs/>
          <w:sz w:val="22"/>
          <w:szCs w:val="22"/>
        </w:rPr>
        <w:t xml:space="preserve">PUNTI </w:t>
      </w:r>
      <w:r>
        <w:rPr>
          <w:rFonts w:ascii="Arial" w:hAnsi="Arial" w:cs="Arial"/>
          <w:b/>
          <w:bCs/>
          <w:sz w:val="22"/>
          <w:szCs w:val="22"/>
        </w:rPr>
        <w:t>4</w:t>
      </w:r>
    </w:p>
    <w:p w:rsidR="008A534A" w:rsidRPr="00B81028" w:rsidRDefault="008A534A" w:rsidP="006355B0">
      <w:pPr>
        <w:spacing w:before="120"/>
        <w:jc w:val="both"/>
        <w:rPr>
          <w:rFonts w:ascii="Arial" w:hAnsi="Arial" w:cs="Arial"/>
          <w:b/>
          <w:bCs/>
          <w:sz w:val="22"/>
          <w:szCs w:val="22"/>
        </w:rPr>
      </w:pPr>
      <w:r w:rsidRPr="00B81028">
        <w:rPr>
          <w:rFonts w:ascii="Arial" w:hAnsi="Arial" w:cs="Arial"/>
          <w:b/>
          <w:bCs/>
          <w:sz w:val="22"/>
          <w:szCs w:val="22"/>
        </w:rPr>
        <w:t xml:space="preserve">A 10 BIS  </w:t>
      </w:r>
    </w:p>
    <w:p w:rsidR="008A534A" w:rsidRPr="00B81028" w:rsidRDefault="008A534A" w:rsidP="007A731F">
      <w:pPr>
        <w:jc w:val="both"/>
        <w:outlineLvl w:val="0"/>
        <w:rPr>
          <w:rFonts w:ascii="Arial" w:hAnsi="Arial" w:cs="Arial"/>
          <w:sz w:val="22"/>
          <w:szCs w:val="22"/>
        </w:rPr>
      </w:pPr>
      <w:r w:rsidRPr="00B81028">
        <w:rPr>
          <w:rFonts w:ascii="Arial" w:hAnsi="Arial" w:cs="Arial"/>
          <w:sz w:val="22"/>
          <w:szCs w:val="22"/>
        </w:rPr>
        <w:t xml:space="preserve">Nucleo familiare richiedente con presenza di minori o figli fiscalmente a carico </w:t>
      </w:r>
    </w:p>
    <w:p w:rsidR="008A534A" w:rsidRPr="00B81028" w:rsidRDefault="008A534A" w:rsidP="00995FAB">
      <w:pPr>
        <w:tabs>
          <w:tab w:val="left" w:pos="7938"/>
        </w:tabs>
        <w:jc w:val="both"/>
        <w:rPr>
          <w:rFonts w:ascii="Arial" w:hAnsi="Arial" w:cs="Arial"/>
          <w:sz w:val="22"/>
          <w:szCs w:val="22"/>
        </w:rPr>
      </w:pPr>
      <w:r>
        <w:rPr>
          <w:rFonts w:ascii="Arial" w:hAnsi="Arial" w:cs="Arial"/>
          <w:b/>
          <w:bCs/>
          <w:sz w:val="22"/>
          <w:szCs w:val="22"/>
        </w:rPr>
        <w:tab/>
      </w:r>
      <w:r w:rsidRPr="00B81028">
        <w:rPr>
          <w:rFonts w:ascii="Arial" w:hAnsi="Arial" w:cs="Arial"/>
          <w:b/>
          <w:bCs/>
          <w:sz w:val="22"/>
          <w:szCs w:val="22"/>
        </w:rPr>
        <w:t xml:space="preserve">PUNTI </w:t>
      </w:r>
      <w:r>
        <w:rPr>
          <w:rFonts w:ascii="Arial" w:hAnsi="Arial" w:cs="Arial"/>
          <w:b/>
          <w:bCs/>
          <w:sz w:val="22"/>
          <w:szCs w:val="22"/>
        </w:rPr>
        <w:t>3</w:t>
      </w:r>
    </w:p>
    <w:p w:rsidR="008A534A" w:rsidRPr="00B81028" w:rsidRDefault="008A534A" w:rsidP="007A731F">
      <w:pPr>
        <w:jc w:val="both"/>
        <w:rPr>
          <w:rFonts w:ascii="Arial" w:hAnsi="Arial" w:cs="Arial"/>
          <w:sz w:val="22"/>
          <w:szCs w:val="22"/>
        </w:rPr>
      </w:pPr>
      <w:r>
        <w:rPr>
          <w:rFonts w:ascii="Arial" w:hAnsi="Arial" w:cs="Arial"/>
          <w:sz w:val="22"/>
          <w:szCs w:val="22"/>
        </w:rPr>
        <w:t>(c</w:t>
      </w:r>
      <w:r w:rsidRPr="00B81028">
        <w:rPr>
          <w:rFonts w:ascii="Arial" w:hAnsi="Arial" w:cs="Arial"/>
          <w:sz w:val="22"/>
          <w:szCs w:val="22"/>
        </w:rPr>
        <w:t xml:space="preserve">ondizione cumulabile con altre. </w:t>
      </w:r>
      <w:r w:rsidRPr="009A61FD">
        <w:rPr>
          <w:rFonts w:ascii="Arial" w:hAnsi="Arial" w:cs="Arial"/>
          <w:sz w:val="22"/>
          <w:szCs w:val="22"/>
        </w:rPr>
        <w:t>Non cumulabile con quella A.15</w:t>
      </w:r>
      <w:r>
        <w:rPr>
          <w:rFonts w:ascii="Arial" w:hAnsi="Arial" w:cs="Arial"/>
          <w:sz w:val="22"/>
          <w:szCs w:val="22"/>
        </w:rPr>
        <w:t>)</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A.11</w:t>
      </w:r>
    </w:p>
    <w:p w:rsidR="008A534A" w:rsidRPr="00B81028" w:rsidRDefault="008A534A" w:rsidP="005B4856">
      <w:pPr>
        <w:jc w:val="both"/>
        <w:rPr>
          <w:rFonts w:ascii="Arial" w:hAnsi="Arial" w:cs="Arial"/>
          <w:sz w:val="22"/>
          <w:szCs w:val="22"/>
        </w:rPr>
      </w:pPr>
      <w:r w:rsidRPr="00B81028">
        <w:rPr>
          <w:rFonts w:ascii="Arial" w:hAnsi="Arial" w:cs="Arial"/>
          <w:sz w:val="22"/>
          <w:szCs w:val="22"/>
        </w:rPr>
        <w:t>Nucleo richiedente composto esclusivamente da persona/e con età superiore a 6</w:t>
      </w:r>
      <w:r>
        <w:rPr>
          <w:rFonts w:ascii="Arial" w:hAnsi="Arial" w:cs="Arial"/>
          <w:sz w:val="22"/>
          <w:szCs w:val="22"/>
        </w:rPr>
        <w:t>5 anni o da persona/</w:t>
      </w:r>
      <w:r w:rsidRPr="00B81028">
        <w:rPr>
          <w:rFonts w:ascii="Arial" w:hAnsi="Arial" w:cs="Arial"/>
          <w:sz w:val="22"/>
          <w:szCs w:val="22"/>
        </w:rPr>
        <w:t>persone over 65 con a carico minori o soggetti totalmente inabili al lavoro.</w:t>
      </w:r>
    </w:p>
    <w:p w:rsidR="008A534A" w:rsidRPr="00B81028" w:rsidRDefault="008A534A" w:rsidP="005B4856">
      <w:pPr>
        <w:jc w:val="both"/>
        <w:rPr>
          <w:rFonts w:ascii="Arial" w:hAnsi="Arial" w:cs="Arial"/>
          <w:sz w:val="22"/>
          <w:szCs w:val="22"/>
        </w:rPr>
      </w:pPr>
      <w:r w:rsidRPr="00B81028">
        <w:rPr>
          <w:rFonts w:ascii="Arial" w:hAnsi="Arial" w:cs="Arial"/>
          <w:sz w:val="22"/>
          <w:szCs w:val="22"/>
        </w:rPr>
        <w:t>In caso di coniugi o conviventi è sufficiente che uno dei due abbia superato i 65 anni purché l’altro non svolga attività lavorativa.</w:t>
      </w:r>
    </w:p>
    <w:p w:rsidR="008A534A" w:rsidRPr="00B81028" w:rsidRDefault="008A534A" w:rsidP="00995FAB">
      <w:pPr>
        <w:tabs>
          <w:tab w:val="left" w:pos="7938"/>
        </w:tabs>
        <w:jc w:val="both"/>
        <w:outlineLvl w:val="0"/>
        <w:rPr>
          <w:rFonts w:ascii="Arial" w:hAnsi="Arial" w:cs="Arial"/>
          <w:sz w:val="22"/>
          <w:szCs w:val="22"/>
        </w:rPr>
      </w:pPr>
      <w:r>
        <w:rPr>
          <w:rFonts w:ascii="Arial" w:hAnsi="Arial" w:cs="Arial"/>
          <w:b/>
          <w:bCs/>
          <w:sz w:val="22"/>
          <w:szCs w:val="22"/>
        </w:rPr>
        <w:tab/>
      </w:r>
      <w:r w:rsidRPr="00B81028">
        <w:rPr>
          <w:rFonts w:ascii="Arial" w:hAnsi="Arial" w:cs="Arial"/>
          <w:b/>
          <w:bCs/>
          <w:sz w:val="22"/>
          <w:szCs w:val="22"/>
        </w:rPr>
        <w:t>PUNTI 4</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A.12</w:t>
      </w:r>
    </w:p>
    <w:p w:rsidR="008A534A" w:rsidRPr="00B81028" w:rsidRDefault="008A534A" w:rsidP="005B4856">
      <w:pPr>
        <w:jc w:val="both"/>
        <w:rPr>
          <w:rFonts w:ascii="Arial" w:hAnsi="Arial" w:cs="Arial"/>
          <w:sz w:val="22"/>
          <w:szCs w:val="22"/>
        </w:rPr>
      </w:pPr>
      <w:r w:rsidRPr="00B81028">
        <w:rPr>
          <w:rFonts w:ascii="Arial" w:hAnsi="Arial" w:cs="Arial"/>
          <w:sz w:val="22"/>
          <w:szCs w:val="22"/>
        </w:rPr>
        <w:t>Presenza nel nucleo familiare di una o più persone di età superiore a 70 anni alla data</w:t>
      </w:r>
      <w:r>
        <w:rPr>
          <w:rFonts w:ascii="Arial" w:hAnsi="Arial" w:cs="Arial"/>
          <w:sz w:val="22"/>
          <w:szCs w:val="22"/>
        </w:rPr>
        <w:t xml:space="preserve"> di presentazione della domanda.</w:t>
      </w:r>
    </w:p>
    <w:p w:rsidR="008A534A" w:rsidRPr="00B81028" w:rsidRDefault="008A534A" w:rsidP="00995FAB">
      <w:pPr>
        <w:tabs>
          <w:tab w:val="left" w:pos="7938"/>
        </w:tabs>
        <w:jc w:val="both"/>
        <w:outlineLvl w:val="0"/>
        <w:rPr>
          <w:rFonts w:ascii="Arial" w:hAnsi="Arial" w:cs="Arial"/>
          <w:sz w:val="22"/>
          <w:szCs w:val="22"/>
        </w:rPr>
      </w:pPr>
      <w:r>
        <w:rPr>
          <w:rFonts w:ascii="Arial" w:hAnsi="Arial" w:cs="Arial"/>
          <w:b/>
          <w:bCs/>
          <w:sz w:val="22"/>
          <w:szCs w:val="22"/>
        </w:rPr>
        <w:tab/>
      </w:r>
      <w:r w:rsidRPr="00B81028">
        <w:rPr>
          <w:rFonts w:ascii="Arial" w:hAnsi="Arial" w:cs="Arial"/>
          <w:b/>
          <w:bCs/>
          <w:sz w:val="22"/>
          <w:szCs w:val="22"/>
        </w:rPr>
        <w:t>PUNTI 3</w:t>
      </w:r>
    </w:p>
    <w:p w:rsidR="008A534A" w:rsidRPr="00B81028" w:rsidRDefault="008A534A" w:rsidP="005B4856">
      <w:pPr>
        <w:jc w:val="both"/>
        <w:outlineLvl w:val="0"/>
        <w:rPr>
          <w:rFonts w:ascii="Arial" w:hAnsi="Arial" w:cs="Arial"/>
          <w:sz w:val="22"/>
          <w:szCs w:val="22"/>
        </w:rPr>
      </w:pPr>
      <w:r>
        <w:rPr>
          <w:rFonts w:ascii="Arial" w:hAnsi="Arial" w:cs="Arial"/>
          <w:sz w:val="22"/>
          <w:szCs w:val="22"/>
        </w:rPr>
        <w:t>(c</w:t>
      </w:r>
      <w:r w:rsidRPr="00B81028">
        <w:rPr>
          <w:rFonts w:ascii="Arial" w:hAnsi="Arial" w:cs="Arial"/>
          <w:sz w:val="22"/>
          <w:szCs w:val="22"/>
        </w:rPr>
        <w:t>ondizione non cumulabile con quella di cui al punto A.11</w:t>
      </w:r>
      <w:r>
        <w:rPr>
          <w:rFonts w:ascii="Arial" w:hAnsi="Arial" w:cs="Arial"/>
          <w:sz w:val="22"/>
          <w:szCs w:val="22"/>
        </w:rPr>
        <w:t>)</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A.13</w:t>
      </w:r>
    </w:p>
    <w:p w:rsidR="008A534A" w:rsidRPr="00B81028" w:rsidRDefault="008A534A" w:rsidP="005B4856">
      <w:pPr>
        <w:jc w:val="both"/>
        <w:rPr>
          <w:rFonts w:ascii="Arial" w:hAnsi="Arial" w:cs="Arial"/>
          <w:sz w:val="22"/>
          <w:szCs w:val="22"/>
        </w:rPr>
      </w:pPr>
      <w:r w:rsidRPr="00B81028">
        <w:rPr>
          <w:rFonts w:ascii="Arial" w:hAnsi="Arial" w:cs="Arial"/>
          <w:sz w:val="22"/>
          <w:szCs w:val="22"/>
        </w:rPr>
        <w:t>Nucleo richiedente formato da giovane coppia: entrambi non devono avere età superiore a 35 anni, devono essere sposati o conviventi da almeno 2 anni ed uno di essi deve essere residente nel territor</w:t>
      </w:r>
      <w:r>
        <w:rPr>
          <w:rFonts w:ascii="Arial" w:hAnsi="Arial" w:cs="Arial"/>
          <w:sz w:val="22"/>
          <w:szCs w:val="22"/>
        </w:rPr>
        <w:t>io del Comune da almeno 3 anni.</w:t>
      </w:r>
    </w:p>
    <w:p w:rsidR="008A534A" w:rsidRPr="00B81028" w:rsidRDefault="008A534A" w:rsidP="00995FAB">
      <w:pPr>
        <w:tabs>
          <w:tab w:val="left" w:pos="7938"/>
        </w:tabs>
        <w:jc w:val="both"/>
        <w:outlineLvl w:val="0"/>
        <w:rPr>
          <w:rFonts w:ascii="Arial" w:hAnsi="Arial" w:cs="Arial"/>
          <w:b/>
          <w:bCs/>
          <w:sz w:val="22"/>
          <w:szCs w:val="22"/>
        </w:rPr>
      </w:pPr>
      <w:r>
        <w:rPr>
          <w:rFonts w:ascii="Arial" w:hAnsi="Arial" w:cs="Arial"/>
          <w:b/>
          <w:bCs/>
          <w:sz w:val="22"/>
          <w:szCs w:val="22"/>
        </w:rPr>
        <w:tab/>
      </w:r>
      <w:r w:rsidRPr="00B81028">
        <w:rPr>
          <w:rFonts w:ascii="Arial" w:hAnsi="Arial" w:cs="Arial"/>
          <w:b/>
          <w:bCs/>
          <w:sz w:val="22"/>
          <w:szCs w:val="22"/>
        </w:rPr>
        <w:t>PUNTI 6</w:t>
      </w:r>
    </w:p>
    <w:p w:rsidR="008A534A" w:rsidRPr="00B81028" w:rsidRDefault="008A534A" w:rsidP="005B4856">
      <w:pPr>
        <w:jc w:val="both"/>
        <w:outlineLvl w:val="0"/>
        <w:rPr>
          <w:rFonts w:ascii="Arial" w:hAnsi="Arial" w:cs="Arial"/>
          <w:sz w:val="22"/>
          <w:szCs w:val="22"/>
        </w:rPr>
      </w:pPr>
      <w:r>
        <w:rPr>
          <w:rFonts w:ascii="Arial" w:hAnsi="Arial" w:cs="Arial"/>
          <w:sz w:val="22"/>
          <w:szCs w:val="22"/>
        </w:rPr>
        <w:t>(p</w:t>
      </w:r>
      <w:r w:rsidRPr="00B81028">
        <w:rPr>
          <w:rFonts w:ascii="Arial" w:hAnsi="Arial" w:cs="Arial"/>
          <w:sz w:val="22"/>
          <w:szCs w:val="22"/>
        </w:rPr>
        <w:t>unteggio cumulabile con altri</w:t>
      </w:r>
      <w:r>
        <w:rPr>
          <w:rFonts w:ascii="Arial" w:hAnsi="Arial" w:cs="Arial"/>
          <w:sz w:val="22"/>
          <w:szCs w:val="22"/>
        </w:rPr>
        <w:t>)</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A.14</w:t>
      </w:r>
    </w:p>
    <w:p w:rsidR="008A534A" w:rsidRPr="00B81028" w:rsidRDefault="008A534A" w:rsidP="005B4856">
      <w:pPr>
        <w:jc w:val="both"/>
        <w:rPr>
          <w:rFonts w:ascii="Arial" w:hAnsi="Arial" w:cs="Arial"/>
          <w:sz w:val="22"/>
          <w:szCs w:val="22"/>
        </w:rPr>
      </w:pPr>
      <w:r w:rsidRPr="00B81028">
        <w:rPr>
          <w:rFonts w:ascii="Arial" w:hAnsi="Arial" w:cs="Arial"/>
          <w:sz w:val="22"/>
          <w:szCs w:val="22"/>
        </w:rPr>
        <w:t>Nucleo familiare che rientra in Regione per i motivi di cui alle condizioni espresse dall’art.11 comma 1 della L.R. 14/90 e ss.mm.ii. (rientro degli emiliano-romagnoli  e dei loro discendenti dall’estero).</w:t>
      </w:r>
    </w:p>
    <w:p w:rsidR="008A534A" w:rsidRPr="00B81028" w:rsidRDefault="008A534A" w:rsidP="00995FAB">
      <w:pPr>
        <w:tabs>
          <w:tab w:val="left" w:pos="7938"/>
        </w:tabs>
        <w:jc w:val="both"/>
        <w:outlineLvl w:val="0"/>
        <w:rPr>
          <w:rFonts w:ascii="Arial" w:hAnsi="Arial" w:cs="Arial"/>
          <w:b/>
          <w:bCs/>
          <w:sz w:val="22"/>
          <w:szCs w:val="22"/>
        </w:rPr>
      </w:pPr>
      <w:r>
        <w:rPr>
          <w:rFonts w:ascii="Arial" w:hAnsi="Arial" w:cs="Arial"/>
          <w:b/>
          <w:bCs/>
          <w:sz w:val="22"/>
          <w:szCs w:val="22"/>
        </w:rPr>
        <w:tab/>
      </w:r>
      <w:r w:rsidRPr="00B81028">
        <w:rPr>
          <w:rFonts w:ascii="Arial" w:hAnsi="Arial" w:cs="Arial"/>
          <w:b/>
          <w:bCs/>
          <w:sz w:val="22"/>
          <w:szCs w:val="22"/>
        </w:rPr>
        <w:t>PUNTI 3</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A.15</w:t>
      </w:r>
    </w:p>
    <w:p w:rsidR="008A534A" w:rsidRPr="00B81028" w:rsidRDefault="008A534A" w:rsidP="005B4856">
      <w:pPr>
        <w:jc w:val="both"/>
        <w:rPr>
          <w:rFonts w:ascii="Arial" w:hAnsi="Arial" w:cs="Arial"/>
          <w:sz w:val="22"/>
          <w:szCs w:val="22"/>
        </w:rPr>
      </w:pPr>
      <w:r>
        <w:rPr>
          <w:rFonts w:ascii="Arial" w:hAnsi="Arial" w:cs="Arial"/>
          <w:sz w:val="22"/>
          <w:szCs w:val="22"/>
        </w:rPr>
        <w:t>Richiedente che</w:t>
      </w:r>
    </w:p>
    <w:p w:rsidR="008A534A" w:rsidRPr="00995FAB" w:rsidRDefault="008A534A" w:rsidP="00574F93">
      <w:pPr>
        <w:tabs>
          <w:tab w:val="left" w:pos="7938"/>
        </w:tabs>
        <w:spacing w:before="120"/>
        <w:jc w:val="both"/>
        <w:rPr>
          <w:rFonts w:ascii="Arial" w:hAnsi="Arial" w:cs="Arial"/>
          <w:sz w:val="22"/>
          <w:szCs w:val="22"/>
        </w:rPr>
      </w:pPr>
      <w:r>
        <w:rPr>
          <w:rFonts w:ascii="Arial" w:hAnsi="Arial" w:cs="Arial"/>
          <w:sz w:val="22"/>
          <w:szCs w:val="22"/>
        </w:rPr>
        <w:t xml:space="preserve">- </w:t>
      </w:r>
      <w:r w:rsidRPr="00995FAB">
        <w:rPr>
          <w:rFonts w:ascii="Arial" w:hAnsi="Arial" w:cs="Arial"/>
          <w:sz w:val="22"/>
          <w:szCs w:val="22"/>
        </w:rPr>
        <w:t>convive con un minore  o soggetto totalmente inabile al lavoro  a carico</w:t>
      </w:r>
      <w:r w:rsidRPr="00995FAB">
        <w:rPr>
          <w:rFonts w:ascii="Arial" w:hAnsi="Arial" w:cs="Arial"/>
          <w:sz w:val="22"/>
          <w:szCs w:val="22"/>
        </w:rPr>
        <w:tab/>
      </w:r>
      <w:r w:rsidRPr="00995FAB">
        <w:rPr>
          <w:rFonts w:ascii="Arial" w:hAnsi="Arial" w:cs="Arial"/>
          <w:b/>
          <w:bCs/>
          <w:sz w:val="22"/>
          <w:szCs w:val="22"/>
        </w:rPr>
        <w:t>PUNTI 3</w:t>
      </w:r>
    </w:p>
    <w:p w:rsidR="008A534A" w:rsidRPr="00995FAB" w:rsidRDefault="008A534A" w:rsidP="00945FCE">
      <w:pPr>
        <w:tabs>
          <w:tab w:val="left" w:pos="7938"/>
        </w:tabs>
        <w:jc w:val="both"/>
        <w:rPr>
          <w:rFonts w:ascii="Arial" w:hAnsi="Arial" w:cs="Arial"/>
          <w:sz w:val="22"/>
          <w:szCs w:val="22"/>
        </w:rPr>
      </w:pPr>
      <w:r>
        <w:rPr>
          <w:rFonts w:ascii="Arial" w:hAnsi="Arial" w:cs="Arial"/>
          <w:sz w:val="22"/>
          <w:szCs w:val="22"/>
        </w:rPr>
        <w:t xml:space="preserve">- </w:t>
      </w:r>
      <w:r w:rsidRPr="00995FAB">
        <w:rPr>
          <w:rFonts w:ascii="Arial" w:hAnsi="Arial" w:cs="Arial"/>
          <w:sz w:val="22"/>
          <w:szCs w:val="22"/>
        </w:rPr>
        <w:t>convive con più minori o soggetti totalmente inabili al lavoro a carico</w:t>
      </w:r>
      <w:r>
        <w:rPr>
          <w:rFonts w:ascii="Arial" w:hAnsi="Arial" w:cs="Arial"/>
          <w:sz w:val="22"/>
          <w:szCs w:val="22"/>
        </w:rPr>
        <w:tab/>
      </w:r>
      <w:r w:rsidRPr="00995FAB">
        <w:rPr>
          <w:rFonts w:ascii="Arial" w:hAnsi="Arial" w:cs="Arial"/>
          <w:b/>
          <w:bCs/>
          <w:sz w:val="22"/>
          <w:szCs w:val="22"/>
        </w:rPr>
        <w:t>PUNTI 4</w:t>
      </w:r>
    </w:p>
    <w:p w:rsidR="008A534A" w:rsidRPr="00B81028" w:rsidRDefault="008A534A" w:rsidP="00574F93">
      <w:pPr>
        <w:spacing w:before="120"/>
        <w:jc w:val="both"/>
        <w:rPr>
          <w:rFonts w:ascii="Arial" w:hAnsi="Arial" w:cs="Arial"/>
          <w:sz w:val="22"/>
          <w:szCs w:val="22"/>
        </w:rPr>
      </w:pPr>
      <w:r>
        <w:rPr>
          <w:rFonts w:ascii="Arial" w:hAnsi="Arial" w:cs="Arial"/>
          <w:sz w:val="22"/>
          <w:szCs w:val="22"/>
        </w:rPr>
        <w:t>(c</w:t>
      </w:r>
      <w:r w:rsidRPr="00B81028">
        <w:rPr>
          <w:rFonts w:ascii="Arial" w:hAnsi="Arial" w:cs="Arial"/>
          <w:sz w:val="22"/>
          <w:szCs w:val="22"/>
        </w:rPr>
        <w:t xml:space="preserve">ondizione non cumulabile con </w:t>
      </w:r>
      <w:r w:rsidRPr="009A61FD">
        <w:rPr>
          <w:rFonts w:ascii="Arial" w:hAnsi="Arial" w:cs="Arial"/>
          <w:sz w:val="22"/>
          <w:szCs w:val="22"/>
        </w:rPr>
        <w:t>quella A.10 BIS</w:t>
      </w:r>
      <w:r w:rsidRPr="00B81028">
        <w:rPr>
          <w:rFonts w:ascii="Arial" w:hAnsi="Arial" w:cs="Arial"/>
          <w:sz w:val="22"/>
          <w:szCs w:val="22"/>
        </w:rPr>
        <w:t xml:space="preserve"> e A.11</w:t>
      </w:r>
      <w:r>
        <w:rPr>
          <w:rFonts w:ascii="Arial" w:hAnsi="Arial" w:cs="Arial"/>
          <w:sz w:val="22"/>
          <w:szCs w:val="22"/>
        </w:rPr>
        <w:t>)</w:t>
      </w: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 xml:space="preserve">A.16 </w:t>
      </w:r>
    </w:p>
    <w:p w:rsidR="008A534A" w:rsidRPr="00B81028" w:rsidRDefault="008A534A" w:rsidP="005B4856">
      <w:pPr>
        <w:jc w:val="both"/>
        <w:rPr>
          <w:rFonts w:ascii="Arial" w:hAnsi="Arial" w:cs="Arial"/>
          <w:sz w:val="22"/>
          <w:szCs w:val="22"/>
        </w:rPr>
      </w:pPr>
      <w:r w:rsidRPr="00B81028">
        <w:rPr>
          <w:rFonts w:ascii="Arial" w:hAnsi="Arial" w:cs="Arial"/>
          <w:sz w:val="22"/>
          <w:szCs w:val="22"/>
        </w:rPr>
        <w:t xml:space="preserve">Nucleo familiare richiedente nel quale uno o più componenti  abbiano una diminuzione - certificata ai sensi della normativa vigente - della capacità lavorativa pari almeno al 67%, ovvero nuclei familiari richiedenti in cui siano presenti minori di anni 18 con certificate menomazioni, senza minimo di percentuale:  </w:t>
      </w:r>
    </w:p>
    <w:p w:rsidR="008A534A" w:rsidRDefault="008A534A" w:rsidP="00574F93">
      <w:pPr>
        <w:tabs>
          <w:tab w:val="left" w:pos="7938"/>
        </w:tabs>
        <w:spacing w:before="120"/>
        <w:jc w:val="both"/>
        <w:rPr>
          <w:rFonts w:ascii="Arial" w:hAnsi="Arial" w:cs="Arial"/>
          <w:b/>
          <w:bCs/>
          <w:sz w:val="22"/>
          <w:szCs w:val="22"/>
        </w:rPr>
      </w:pPr>
      <w:r>
        <w:rPr>
          <w:rFonts w:ascii="Arial" w:hAnsi="Arial" w:cs="Arial"/>
          <w:sz w:val="22"/>
          <w:szCs w:val="22"/>
        </w:rPr>
        <w:t xml:space="preserve">- </w:t>
      </w:r>
      <w:r w:rsidRPr="00995FAB">
        <w:rPr>
          <w:rFonts w:ascii="Arial" w:hAnsi="Arial" w:cs="Arial"/>
          <w:sz w:val="22"/>
          <w:szCs w:val="22"/>
        </w:rPr>
        <w:t>se nel nucleo è presente un minore di anni 18 con un handicap accertato (di qualsiasi percentuale)</w:t>
      </w:r>
      <w:r>
        <w:rPr>
          <w:rFonts w:ascii="Arial" w:hAnsi="Arial" w:cs="Arial"/>
          <w:sz w:val="22"/>
          <w:szCs w:val="22"/>
        </w:rPr>
        <w:tab/>
      </w:r>
      <w:r w:rsidRPr="00995FAB">
        <w:rPr>
          <w:rFonts w:ascii="Arial" w:hAnsi="Arial" w:cs="Arial"/>
          <w:b/>
          <w:bCs/>
          <w:sz w:val="22"/>
          <w:szCs w:val="22"/>
        </w:rPr>
        <w:t>PUNTI 3</w:t>
      </w:r>
    </w:p>
    <w:p w:rsidR="008A534A" w:rsidRDefault="008A534A" w:rsidP="00945FCE">
      <w:pPr>
        <w:tabs>
          <w:tab w:val="left" w:pos="7938"/>
        </w:tabs>
        <w:jc w:val="both"/>
        <w:rPr>
          <w:rFonts w:ascii="Arial" w:hAnsi="Arial" w:cs="Arial"/>
          <w:b/>
          <w:bCs/>
          <w:sz w:val="22"/>
          <w:szCs w:val="22"/>
        </w:rPr>
      </w:pPr>
      <w:r>
        <w:rPr>
          <w:rFonts w:ascii="Arial" w:hAnsi="Arial" w:cs="Arial"/>
          <w:sz w:val="22"/>
          <w:szCs w:val="22"/>
        </w:rPr>
        <w:t xml:space="preserve">- </w:t>
      </w:r>
      <w:r w:rsidRPr="00995FAB">
        <w:rPr>
          <w:rFonts w:ascii="Arial" w:hAnsi="Arial" w:cs="Arial"/>
          <w:sz w:val="22"/>
          <w:szCs w:val="22"/>
        </w:rPr>
        <w:t>se nel nucleo è presente uno o più adulti con una diminuzione certificata della capacità lavorativa dal 67% al 99%</w:t>
      </w:r>
      <w:r>
        <w:rPr>
          <w:rFonts w:ascii="Arial" w:hAnsi="Arial" w:cs="Arial"/>
          <w:sz w:val="22"/>
          <w:szCs w:val="22"/>
        </w:rPr>
        <w:tab/>
      </w:r>
      <w:r w:rsidRPr="00995FAB">
        <w:rPr>
          <w:rFonts w:ascii="Arial" w:hAnsi="Arial" w:cs="Arial"/>
          <w:b/>
          <w:bCs/>
          <w:sz w:val="22"/>
          <w:szCs w:val="22"/>
        </w:rPr>
        <w:t>PUNTI 2</w:t>
      </w:r>
    </w:p>
    <w:p w:rsidR="008A534A" w:rsidRPr="00995FAB" w:rsidRDefault="008A534A" w:rsidP="00945FCE">
      <w:pPr>
        <w:tabs>
          <w:tab w:val="left" w:pos="7938"/>
        </w:tabs>
        <w:jc w:val="both"/>
        <w:rPr>
          <w:rFonts w:ascii="Arial" w:hAnsi="Arial" w:cs="Arial"/>
          <w:b/>
          <w:bCs/>
          <w:sz w:val="22"/>
          <w:szCs w:val="22"/>
        </w:rPr>
      </w:pPr>
      <w:r>
        <w:rPr>
          <w:rFonts w:ascii="Arial" w:hAnsi="Arial" w:cs="Arial"/>
          <w:sz w:val="22"/>
          <w:szCs w:val="22"/>
        </w:rPr>
        <w:t xml:space="preserve">- </w:t>
      </w:r>
      <w:r w:rsidRPr="00995FAB">
        <w:rPr>
          <w:rFonts w:ascii="Arial" w:hAnsi="Arial" w:cs="Arial"/>
          <w:sz w:val="22"/>
          <w:szCs w:val="22"/>
        </w:rPr>
        <w:t>se uno o più componenti è affetto-sono affetti da menomazioni certificate che comportano un’invalidità totale (100%)</w:t>
      </w:r>
      <w:r>
        <w:rPr>
          <w:rFonts w:ascii="Arial" w:hAnsi="Arial" w:cs="Arial"/>
          <w:sz w:val="22"/>
          <w:szCs w:val="22"/>
        </w:rPr>
        <w:tab/>
      </w:r>
      <w:r w:rsidRPr="00995FAB">
        <w:rPr>
          <w:rFonts w:ascii="Arial" w:hAnsi="Arial" w:cs="Arial"/>
          <w:b/>
          <w:bCs/>
          <w:sz w:val="22"/>
          <w:szCs w:val="22"/>
        </w:rPr>
        <w:t>PUNTI 4</w:t>
      </w:r>
    </w:p>
    <w:p w:rsidR="008A534A" w:rsidRPr="00B81028" w:rsidRDefault="008A534A" w:rsidP="00574F93">
      <w:pPr>
        <w:spacing w:before="120"/>
        <w:jc w:val="both"/>
        <w:rPr>
          <w:rFonts w:ascii="Arial" w:hAnsi="Arial" w:cs="Arial"/>
          <w:sz w:val="22"/>
          <w:szCs w:val="22"/>
        </w:rPr>
      </w:pPr>
      <w:r>
        <w:rPr>
          <w:rFonts w:ascii="Arial" w:hAnsi="Arial" w:cs="Arial"/>
          <w:sz w:val="22"/>
          <w:szCs w:val="22"/>
        </w:rPr>
        <w:t>(c</w:t>
      </w:r>
      <w:r w:rsidRPr="00B81028">
        <w:rPr>
          <w:rFonts w:ascii="Arial" w:hAnsi="Arial" w:cs="Arial"/>
          <w:sz w:val="22"/>
          <w:szCs w:val="22"/>
        </w:rPr>
        <w:t>ondizioni tra loro non cu</w:t>
      </w:r>
      <w:r>
        <w:rPr>
          <w:rFonts w:ascii="Arial" w:hAnsi="Arial" w:cs="Arial"/>
          <w:sz w:val="22"/>
          <w:szCs w:val="22"/>
        </w:rPr>
        <w:t>mulabili)</w:t>
      </w:r>
    </w:p>
    <w:p w:rsidR="008A534A" w:rsidRPr="00B81028" w:rsidRDefault="008A534A" w:rsidP="005B4856">
      <w:pPr>
        <w:jc w:val="both"/>
        <w:rPr>
          <w:rFonts w:ascii="Arial" w:hAnsi="Arial" w:cs="Arial"/>
          <w:sz w:val="22"/>
          <w:szCs w:val="22"/>
        </w:rPr>
      </w:pPr>
    </w:p>
    <w:p w:rsidR="008A534A" w:rsidRPr="00B81028" w:rsidRDefault="008A534A" w:rsidP="003E5EF3">
      <w:pPr>
        <w:pBdr>
          <w:top w:val="single" w:sz="4" w:space="1" w:color="auto"/>
          <w:left w:val="single" w:sz="4" w:space="4" w:color="auto"/>
          <w:bottom w:val="single" w:sz="4" w:space="1" w:color="auto"/>
          <w:right w:val="single" w:sz="4" w:space="4" w:color="auto"/>
        </w:pBdr>
        <w:spacing w:beforeLines="40" w:afterLines="40"/>
        <w:jc w:val="both"/>
        <w:rPr>
          <w:rFonts w:ascii="Arial" w:hAnsi="Arial" w:cs="Arial"/>
          <w:b/>
          <w:bCs/>
          <w:sz w:val="22"/>
          <w:szCs w:val="22"/>
        </w:rPr>
      </w:pPr>
      <w:r w:rsidRPr="00B81028">
        <w:rPr>
          <w:rFonts w:ascii="Arial" w:hAnsi="Arial" w:cs="Arial"/>
          <w:b/>
          <w:bCs/>
          <w:sz w:val="22"/>
          <w:szCs w:val="22"/>
        </w:rPr>
        <w:t>ALTRE SITUAZIONI DI RILIEVO</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A.17</w:t>
      </w:r>
    </w:p>
    <w:p w:rsidR="008A534A" w:rsidRPr="00B81028" w:rsidRDefault="008A534A" w:rsidP="005B4856">
      <w:pPr>
        <w:jc w:val="both"/>
        <w:rPr>
          <w:rFonts w:ascii="Arial" w:hAnsi="Arial" w:cs="Arial"/>
          <w:sz w:val="22"/>
          <w:szCs w:val="22"/>
        </w:rPr>
      </w:pPr>
      <w:r w:rsidRPr="00B81028">
        <w:rPr>
          <w:rFonts w:ascii="Arial" w:hAnsi="Arial" w:cs="Arial"/>
          <w:sz w:val="22"/>
          <w:szCs w:val="22"/>
        </w:rPr>
        <w:t>Storicità della domanda in graduatoria</w:t>
      </w:r>
    </w:p>
    <w:p w:rsidR="008A534A" w:rsidRPr="00B81028" w:rsidRDefault="008A534A" w:rsidP="005B4856">
      <w:pPr>
        <w:jc w:val="both"/>
        <w:rPr>
          <w:rFonts w:ascii="Arial" w:hAnsi="Arial" w:cs="Arial"/>
          <w:sz w:val="22"/>
          <w:szCs w:val="22"/>
        </w:rPr>
      </w:pPr>
      <w:r w:rsidRPr="00B81028">
        <w:rPr>
          <w:rFonts w:ascii="Arial" w:hAnsi="Arial" w:cs="Arial"/>
          <w:b/>
          <w:bCs/>
          <w:sz w:val="22"/>
          <w:szCs w:val="22"/>
        </w:rPr>
        <w:t>PUNTI 0,50</w:t>
      </w:r>
      <w:r w:rsidRPr="00B81028">
        <w:rPr>
          <w:rFonts w:ascii="Arial" w:hAnsi="Arial" w:cs="Arial"/>
          <w:sz w:val="22"/>
          <w:szCs w:val="22"/>
        </w:rPr>
        <w:t xml:space="preserve"> per anno: fino ad un massimo di </w:t>
      </w:r>
      <w:r w:rsidRPr="00B81028">
        <w:rPr>
          <w:rFonts w:ascii="Arial" w:hAnsi="Arial" w:cs="Arial"/>
          <w:b/>
          <w:bCs/>
          <w:sz w:val="22"/>
          <w:szCs w:val="22"/>
        </w:rPr>
        <w:t>10 punti</w:t>
      </w:r>
      <w:r w:rsidRPr="00B81028">
        <w:rPr>
          <w:rFonts w:ascii="Arial" w:hAnsi="Arial" w:cs="Arial"/>
          <w:sz w:val="22"/>
          <w:szCs w:val="22"/>
        </w:rPr>
        <w:t>.</w:t>
      </w:r>
    </w:p>
    <w:p w:rsidR="008A534A" w:rsidRPr="00B81028" w:rsidRDefault="008A534A" w:rsidP="003E5EF3">
      <w:pPr>
        <w:spacing w:beforeLines="40"/>
        <w:jc w:val="both"/>
        <w:rPr>
          <w:rFonts w:ascii="Arial" w:hAnsi="Arial" w:cs="Arial"/>
          <w:b/>
          <w:bCs/>
          <w:sz w:val="22"/>
          <w:szCs w:val="22"/>
        </w:rPr>
      </w:pPr>
      <w:r>
        <w:rPr>
          <w:rFonts w:ascii="Arial" w:hAnsi="Arial" w:cs="Arial"/>
          <w:b/>
          <w:bCs/>
          <w:sz w:val="22"/>
          <w:szCs w:val="22"/>
        </w:rPr>
        <w:t>A.18</w:t>
      </w:r>
    </w:p>
    <w:p w:rsidR="008A534A" w:rsidRPr="00B81028" w:rsidRDefault="008A534A" w:rsidP="005B4856">
      <w:pPr>
        <w:jc w:val="both"/>
        <w:rPr>
          <w:rFonts w:ascii="Arial" w:hAnsi="Arial" w:cs="Arial"/>
          <w:sz w:val="22"/>
          <w:szCs w:val="22"/>
        </w:rPr>
      </w:pPr>
      <w:r w:rsidRPr="00B81028">
        <w:rPr>
          <w:rFonts w:ascii="Arial" w:hAnsi="Arial" w:cs="Arial"/>
          <w:sz w:val="22"/>
          <w:szCs w:val="22"/>
        </w:rPr>
        <w:t>Residenza nel territorio comunale</w:t>
      </w:r>
    </w:p>
    <w:p w:rsidR="008A534A" w:rsidRPr="00B81028" w:rsidRDefault="008A534A" w:rsidP="005B4856">
      <w:pPr>
        <w:jc w:val="both"/>
        <w:rPr>
          <w:rFonts w:ascii="Arial" w:hAnsi="Arial" w:cs="Arial"/>
          <w:sz w:val="22"/>
          <w:szCs w:val="22"/>
        </w:rPr>
      </w:pPr>
      <w:r w:rsidRPr="00B81028">
        <w:rPr>
          <w:rFonts w:ascii="Arial" w:hAnsi="Arial" w:cs="Arial"/>
          <w:b/>
          <w:bCs/>
          <w:sz w:val="22"/>
          <w:szCs w:val="22"/>
        </w:rPr>
        <w:t>PUNTI 0,50</w:t>
      </w:r>
      <w:r w:rsidRPr="00B81028">
        <w:rPr>
          <w:rFonts w:ascii="Arial" w:hAnsi="Arial" w:cs="Arial"/>
          <w:sz w:val="22"/>
          <w:szCs w:val="22"/>
        </w:rPr>
        <w:t xml:space="preserve"> per anno: fino ad un massimo di </w:t>
      </w:r>
      <w:r w:rsidRPr="00B81028">
        <w:rPr>
          <w:rFonts w:ascii="Arial" w:hAnsi="Arial" w:cs="Arial"/>
          <w:b/>
          <w:bCs/>
          <w:sz w:val="22"/>
          <w:szCs w:val="22"/>
        </w:rPr>
        <w:t>10 punti</w:t>
      </w:r>
      <w:r w:rsidRPr="00B81028">
        <w:rPr>
          <w:rFonts w:ascii="Arial" w:hAnsi="Arial" w:cs="Arial"/>
          <w:sz w:val="22"/>
          <w:szCs w:val="22"/>
        </w:rPr>
        <w:t>.</w:t>
      </w:r>
    </w:p>
    <w:p w:rsidR="008A534A" w:rsidRPr="00B81028" w:rsidRDefault="008A534A" w:rsidP="00AD6CBD">
      <w:pPr>
        <w:jc w:val="both"/>
        <w:rPr>
          <w:rFonts w:ascii="Arial" w:hAnsi="Arial" w:cs="Arial"/>
          <w:b/>
          <w:bCs/>
          <w:sz w:val="22"/>
          <w:szCs w:val="22"/>
          <w:u w:val="single"/>
        </w:rPr>
      </w:pPr>
    </w:p>
    <w:p w:rsidR="008A534A" w:rsidRPr="00B81028" w:rsidRDefault="008A534A" w:rsidP="003E5EF3">
      <w:pPr>
        <w:pBdr>
          <w:top w:val="single" w:sz="4" w:space="1" w:color="auto"/>
          <w:left w:val="single" w:sz="4" w:space="4" w:color="auto"/>
          <w:bottom w:val="single" w:sz="4" w:space="1" w:color="auto"/>
          <w:right w:val="single" w:sz="4" w:space="4" w:color="auto"/>
        </w:pBdr>
        <w:spacing w:beforeLines="40" w:afterLines="40"/>
        <w:jc w:val="both"/>
        <w:rPr>
          <w:rFonts w:ascii="Arial" w:hAnsi="Arial" w:cs="Arial"/>
          <w:b/>
          <w:bCs/>
          <w:sz w:val="22"/>
          <w:szCs w:val="22"/>
        </w:rPr>
      </w:pPr>
      <w:r w:rsidRPr="00B81028">
        <w:rPr>
          <w:rFonts w:ascii="Arial" w:hAnsi="Arial" w:cs="Arial"/>
          <w:b/>
          <w:bCs/>
          <w:sz w:val="22"/>
          <w:szCs w:val="22"/>
        </w:rPr>
        <w:t>DISAGIO SOCIALE</w:t>
      </w:r>
    </w:p>
    <w:p w:rsidR="008A534A" w:rsidRDefault="008A534A" w:rsidP="003E5EF3">
      <w:pPr>
        <w:spacing w:beforeLines="40"/>
        <w:jc w:val="both"/>
        <w:rPr>
          <w:rFonts w:ascii="Arial" w:hAnsi="Arial" w:cs="Arial"/>
          <w:b/>
          <w:bCs/>
          <w:sz w:val="22"/>
          <w:szCs w:val="22"/>
        </w:rPr>
      </w:pPr>
    </w:p>
    <w:p w:rsidR="008A534A" w:rsidRPr="00B81028" w:rsidRDefault="008A534A" w:rsidP="003E5EF3">
      <w:pPr>
        <w:spacing w:beforeLines="40"/>
        <w:jc w:val="both"/>
        <w:rPr>
          <w:rFonts w:ascii="Arial" w:hAnsi="Arial" w:cs="Arial"/>
          <w:b/>
          <w:bCs/>
          <w:sz w:val="22"/>
          <w:szCs w:val="22"/>
        </w:rPr>
      </w:pPr>
      <w:r w:rsidRPr="00B81028">
        <w:rPr>
          <w:rFonts w:ascii="Arial" w:hAnsi="Arial" w:cs="Arial"/>
          <w:b/>
          <w:bCs/>
          <w:sz w:val="22"/>
          <w:szCs w:val="22"/>
        </w:rPr>
        <w:t>A.19</w:t>
      </w:r>
    </w:p>
    <w:p w:rsidR="008A534A" w:rsidRPr="00B81028" w:rsidRDefault="008A534A" w:rsidP="005B4856">
      <w:pPr>
        <w:jc w:val="both"/>
        <w:rPr>
          <w:rFonts w:ascii="Arial" w:hAnsi="Arial" w:cs="Arial"/>
          <w:sz w:val="22"/>
          <w:szCs w:val="22"/>
        </w:rPr>
      </w:pPr>
      <w:r w:rsidRPr="00B81028">
        <w:rPr>
          <w:rFonts w:ascii="Arial" w:hAnsi="Arial" w:cs="Arial"/>
          <w:sz w:val="22"/>
          <w:szCs w:val="22"/>
        </w:rPr>
        <w:t>Nucleo familiare richiedente seguito dai Servizi socio sanitari, per il quale sia presentato in accordo con il Comune un progetto di sostegno che comporti l’abitazione quale elemento indispensabile.</w:t>
      </w:r>
    </w:p>
    <w:p w:rsidR="008A534A" w:rsidRPr="00B81028" w:rsidRDefault="008A534A" w:rsidP="00B153DE">
      <w:pPr>
        <w:tabs>
          <w:tab w:val="left" w:pos="7938"/>
        </w:tabs>
        <w:jc w:val="both"/>
        <w:outlineLvl w:val="0"/>
        <w:rPr>
          <w:rFonts w:ascii="Arial" w:hAnsi="Arial" w:cs="Arial"/>
          <w:b/>
          <w:bCs/>
          <w:sz w:val="22"/>
          <w:szCs w:val="22"/>
        </w:rPr>
      </w:pPr>
      <w:r w:rsidRPr="00DB08AC">
        <w:rPr>
          <w:rFonts w:ascii="Arial" w:hAnsi="Arial" w:cs="Arial"/>
          <w:b/>
          <w:bCs/>
          <w:sz w:val="22"/>
          <w:szCs w:val="22"/>
        </w:rPr>
        <w:tab/>
        <w:t>PUNTI 25</w:t>
      </w:r>
    </w:p>
    <w:p w:rsidR="008A534A" w:rsidRDefault="008A534A" w:rsidP="005B4856">
      <w:pPr>
        <w:jc w:val="both"/>
        <w:rPr>
          <w:rFonts w:ascii="Arial" w:hAnsi="Arial" w:cs="Arial"/>
          <w:sz w:val="22"/>
          <w:szCs w:val="22"/>
        </w:rPr>
      </w:pPr>
      <w:r>
        <w:rPr>
          <w:rFonts w:ascii="Arial" w:hAnsi="Arial" w:cs="Arial"/>
          <w:sz w:val="22"/>
          <w:szCs w:val="22"/>
        </w:rPr>
        <w:t>(c</w:t>
      </w:r>
      <w:r w:rsidRPr="009A61FD">
        <w:rPr>
          <w:rFonts w:ascii="Arial" w:hAnsi="Arial" w:cs="Arial"/>
          <w:sz w:val="22"/>
          <w:szCs w:val="22"/>
        </w:rPr>
        <w:t>ondizione non cumulabile con altre a parte quella di cui all’A.17 (storicità della domanda in graduatoria).</w:t>
      </w:r>
    </w:p>
    <w:p w:rsidR="008A534A" w:rsidRDefault="008A534A" w:rsidP="00C60ECC">
      <w:pPr>
        <w:jc w:val="center"/>
        <w:rPr>
          <w:rFonts w:ascii="Arial" w:hAnsi="Arial" w:cs="Arial"/>
          <w:b/>
          <w:bCs/>
          <w:sz w:val="22"/>
          <w:szCs w:val="22"/>
        </w:rPr>
      </w:pPr>
      <w:r w:rsidRPr="004737F2">
        <w:rPr>
          <w:rFonts w:ascii="Arial" w:hAnsi="Arial" w:cs="Arial"/>
          <w:b/>
          <w:bCs/>
          <w:sz w:val="22"/>
          <w:szCs w:val="22"/>
        </w:rPr>
        <w:t>MODALITA’ E TERMINI DI PRESENTAZIONE DELLA DOMANDA DI ASSEGNAZIONE</w:t>
      </w:r>
    </w:p>
    <w:p w:rsidR="008A534A" w:rsidRPr="00B81028" w:rsidRDefault="008A534A" w:rsidP="00C60ECC">
      <w:pPr>
        <w:jc w:val="center"/>
        <w:rPr>
          <w:rFonts w:ascii="Arial" w:hAnsi="Arial" w:cs="Arial"/>
          <w:b/>
          <w:bCs/>
          <w:sz w:val="22"/>
          <w:szCs w:val="22"/>
          <w:highlight w:val="yellow"/>
        </w:rPr>
      </w:pPr>
    </w:p>
    <w:p w:rsidR="008A534A" w:rsidRPr="0028619B" w:rsidRDefault="008A534A" w:rsidP="0028619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101B5">
        <w:rPr>
          <w:rFonts w:ascii="Arial" w:hAnsi="Arial" w:cs="Arial"/>
          <w:b/>
          <w:bCs/>
          <w:sz w:val="22"/>
          <w:szCs w:val="22"/>
        </w:rPr>
        <w:t>Dal 29 febbraio 2016 al 29 aprile 2016</w:t>
      </w:r>
      <w:r w:rsidRPr="004737F2">
        <w:rPr>
          <w:rFonts w:ascii="Arial" w:hAnsi="Arial" w:cs="Arial"/>
          <w:b/>
          <w:bCs/>
          <w:sz w:val="22"/>
          <w:szCs w:val="22"/>
        </w:rPr>
        <w:t xml:space="preserve">, </w:t>
      </w:r>
      <w:r w:rsidRPr="00B460C3">
        <w:rPr>
          <w:rFonts w:ascii="Arial" w:hAnsi="Arial" w:cs="Arial"/>
          <w:b/>
          <w:bCs/>
          <w:sz w:val="22"/>
          <w:szCs w:val="22"/>
        </w:rPr>
        <w:t xml:space="preserve">saranno accolte le </w:t>
      </w:r>
      <w:r w:rsidRPr="00B460C3">
        <w:rPr>
          <w:rFonts w:ascii="Arial" w:hAnsi="Arial" w:cs="Arial"/>
          <w:sz w:val="22"/>
          <w:szCs w:val="22"/>
        </w:rPr>
        <w:t>domande di assegnazione</w:t>
      </w:r>
      <w:r>
        <w:rPr>
          <w:rFonts w:ascii="Arial" w:hAnsi="Arial" w:cs="Arial"/>
          <w:sz w:val="22"/>
          <w:szCs w:val="22"/>
        </w:rPr>
        <w:t xml:space="preserve">. Esse </w:t>
      </w:r>
      <w:r w:rsidRPr="00B460C3">
        <w:rPr>
          <w:rFonts w:ascii="Arial" w:hAnsi="Arial" w:cs="Arial"/>
          <w:sz w:val="22"/>
          <w:szCs w:val="22"/>
        </w:rPr>
        <w:t xml:space="preserve">saranno inserite nella graduatoria erp che </w:t>
      </w:r>
      <w:r>
        <w:rPr>
          <w:rFonts w:ascii="Arial" w:hAnsi="Arial" w:cs="Arial"/>
          <w:sz w:val="22"/>
          <w:szCs w:val="22"/>
        </w:rPr>
        <w:t>sarà pubblicata</w:t>
      </w:r>
      <w:r w:rsidRPr="00B460C3">
        <w:rPr>
          <w:rFonts w:ascii="Arial" w:hAnsi="Arial" w:cs="Arial"/>
          <w:sz w:val="22"/>
          <w:szCs w:val="22"/>
        </w:rPr>
        <w:t xml:space="preserve"> </w:t>
      </w:r>
      <w:r w:rsidRPr="00C101B5">
        <w:rPr>
          <w:rFonts w:ascii="Arial" w:hAnsi="Arial" w:cs="Arial"/>
          <w:sz w:val="22"/>
          <w:szCs w:val="22"/>
        </w:rPr>
        <w:t>presumibilmente entro il mese di  maggio 2016.</w:t>
      </w:r>
    </w:p>
    <w:p w:rsidR="008A534A" w:rsidRPr="00947CA0" w:rsidRDefault="008A534A" w:rsidP="00522D4E">
      <w:pPr>
        <w:jc w:val="both"/>
        <w:rPr>
          <w:rFonts w:ascii="Arial" w:hAnsi="Arial" w:cs="Arial"/>
          <w:sz w:val="22"/>
          <w:szCs w:val="22"/>
        </w:rPr>
      </w:pPr>
    </w:p>
    <w:p w:rsidR="008A534A" w:rsidRPr="00C101B5" w:rsidRDefault="008A534A" w:rsidP="00522D4E">
      <w:pPr>
        <w:jc w:val="both"/>
        <w:rPr>
          <w:rFonts w:ascii="Arial" w:hAnsi="Arial" w:cs="Arial"/>
          <w:sz w:val="22"/>
          <w:szCs w:val="22"/>
        </w:rPr>
      </w:pPr>
      <w:r w:rsidRPr="00C101B5">
        <w:rPr>
          <w:rFonts w:ascii="Arial" w:hAnsi="Arial" w:cs="Arial"/>
          <w:sz w:val="22"/>
          <w:szCs w:val="22"/>
        </w:rPr>
        <w:t>Le domande devono essere redatte su apposito modulo, scaricabile anche dal sito internet dell’Unione dei Comuni Terre e Fiumi, dal sito internet dei singoli Comuni aderenti all’Unione e di Acer Ferrara.</w:t>
      </w:r>
    </w:p>
    <w:p w:rsidR="008A534A" w:rsidRPr="00C101B5" w:rsidRDefault="008A534A" w:rsidP="00522D4E">
      <w:pPr>
        <w:jc w:val="both"/>
        <w:rPr>
          <w:rFonts w:ascii="Arial" w:hAnsi="Arial" w:cs="Arial"/>
          <w:sz w:val="22"/>
          <w:szCs w:val="22"/>
        </w:rPr>
      </w:pPr>
    </w:p>
    <w:p w:rsidR="008A534A" w:rsidRPr="00C101B5" w:rsidRDefault="008A534A" w:rsidP="00116EB5">
      <w:pPr>
        <w:jc w:val="both"/>
        <w:rPr>
          <w:rFonts w:ascii="Arial" w:hAnsi="Arial" w:cs="Arial"/>
          <w:sz w:val="22"/>
          <w:szCs w:val="22"/>
        </w:rPr>
      </w:pPr>
      <w:r w:rsidRPr="00C101B5">
        <w:rPr>
          <w:rFonts w:ascii="Arial" w:hAnsi="Arial" w:cs="Arial"/>
          <w:sz w:val="22"/>
          <w:szCs w:val="22"/>
        </w:rPr>
        <w:t>Le domande possono essere inoltrate con raccomandata A/R all’Unione dei Comuni Terre e Fiumi – Via Mazzini n. 47 – 44034 – COPPARO</w:t>
      </w:r>
    </w:p>
    <w:p w:rsidR="008A534A" w:rsidRPr="00C101B5" w:rsidRDefault="008A534A" w:rsidP="00116EB5">
      <w:pPr>
        <w:jc w:val="both"/>
        <w:rPr>
          <w:rFonts w:ascii="Arial" w:hAnsi="Arial" w:cs="Arial"/>
          <w:sz w:val="22"/>
          <w:szCs w:val="22"/>
        </w:rPr>
      </w:pPr>
    </w:p>
    <w:p w:rsidR="008A534A" w:rsidRPr="00C101B5" w:rsidRDefault="008A534A" w:rsidP="00116EB5">
      <w:pPr>
        <w:jc w:val="both"/>
        <w:rPr>
          <w:rFonts w:ascii="Arial" w:hAnsi="Arial" w:cs="Arial"/>
          <w:sz w:val="22"/>
          <w:szCs w:val="22"/>
        </w:rPr>
      </w:pPr>
      <w:r w:rsidRPr="00C101B5">
        <w:rPr>
          <w:rFonts w:ascii="Arial" w:hAnsi="Arial" w:cs="Arial"/>
          <w:sz w:val="22"/>
          <w:szCs w:val="22"/>
        </w:rPr>
        <w:t>oppure per posta certificata a questo indirizzo e-mail:</w:t>
      </w:r>
    </w:p>
    <w:p w:rsidR="008A534A" w:rsidRPr="00C101B5" w:rsidRDefault="008A534A" w:rsidP="00116EB5">
      <w:pPr>
        <w:jc w:val="both"/>
        <w:rPr>
          <w:rFonts w:ascii="Arial" w:hAnsi="Arial" w:cs="Arial"/>
          <w:sz w:val="22"/>
          <w:szCs w:val="22"/>
        </w:rPr>
      </w:pPr>
      <w:r w:rsidRPr="00C101B5">
        <w:rPr>
          <w:rFonts w:ascii="Arial" w:hAnsi="Arial" w:cs="Arial"/>
          <w:sz w:val="22"/>
          <w:szCs w:val="22"/>
        </w:rPr>
        <w:t>unioneterrefiumi@pec.unioneterrefiumi.fe.it</w:t>
      </w:r>
    </w:p>
    <w:p w:rsidR="008A534A" w:rsidRPr="00947CA0" w:rsidRDefault="008A534A" w:rsidP="00116EB5">
      <w:pPr>
        <w:jc w:val="both"/>
        <w:rPr>
          <w:rFonts w:ascii="Arial" w:hAnsi="Arial" w:cs="Arial"/>
          <w:sz w:val="22"/>
          <w:szCs w:val="22"/>
        </w:rPr>
      </w:pPr>
      <w:r w:rsidRPr="00C101B5">
        <w:rPr>
          <w:rFonts w:ascii="Arial" w:hAnsi="Arial" w:cs="Arial"/>
          <w:sz w:val="22"/>
          <w:szCs w:val="22"/>
        </w:rPr>
        <w:t xml:space="preserve">in tal caso, per essere accoglibile, la domanda dovrà essere </w:t>
      </w:r>
      <w:r w:rsidRPr="00C101B5">
        <w:rPr>
          <w:rFonts w:ascii="Arial" w:hAnsi="Arial" w:cs="Arial"/>
          <w:sz w:val="22"/>
          <w:szCs w:val="22"/>
          <w:u w:val="single"/>
        </w:rPr>
        <w:t>inviata da casella</w:t>
      </w:r>
      <w:r w:rsidRPr="00C101B5">
        <w:rPr>
          <w:rFonts w:ascii="Arial" w:hAnsi="Arial" w:cs="Arial"/>
          <w:sz w:val="22"/>
          <w:szCs w:val="22"/>
        </w:rPr>
        <w:t xml:space="preserve"> di posta elettronica certificata PEC e dovrà essere corredata da copia fronte retro di documento del sottoscrittore in corso di validità.</w:t>
      </w:r>
      <w:r w:rsidRPr="00947CA0">
        <w:rPr>
          <w:rFonts w:ascii="Arial" w:hAnsi="Arial" w:cs="Arial"/>
          <w:sz w:val="22"/>
          <w:szCs w:val="22"/>
        </w:rPr>
        <w:t xml:space="preserve"> </w:t>
      </w:r>
    </w:p>
    <w:p w:rsidR="008A534A" w:rsidRPr="00947CA0" w:rsidRDefault="008A534A" w:rsidP="00522D4E">
      <w:pPr>
        <w:jc w:val="both"/>
        <w:rPr>
          <w:rFonts w:ascii="Arial" w:hAnsi="Arial" w:cs="Arial"/>
          <w:sz w:val="22"/>
          <w:szCs w:val="22"/>
        </w:rPr>
      </w:pPr>
    </w:p>
    <w:p w:rsidR="008A534A" w:rsidRPr="00947CA0" w:rsidRDefault="008A534A" w:rsidP="00522D4E">
      <w:pPr>
        <w:jc w:val="both"/>
        <w:rPr>
          <w:rFonts w:ascii="Arial" w:hAnsi="Arial" w:cs="Arial"/>
          <w:sz w:val="22"/>
          <w:szCs w:val="22"/>
          <w:highlight w:val="yellow"/>
        </w:rPr>
      </w:pPr>
      <w:r w:rsidRPr="00947CA0">
        <w:rPr>
          <w:rFonts w:ascii="Arial" w:hAnsi="Arial" w:cs="Arial"/>
          <w:sz w:val="22"/>
          <w:szCs w:val="22"/>
        </w:rPr>
        <w:t xml:space="preserve">Le domande possono essere anche consegnate </w:t>
      </w:r>
      <w:r w:rsidRPr="00947CA0">
        <w:rPr>
          <w:rFonts w:ascii="Arial" w:hAnsi="Arial" w:cs="Arial"/>
          <w:b/>
          <w:bCs/>
          <w:sz w:val="22"/>
          <w:szCs w:val="22"/>
          <w:u w:val="single"/>
        </w:rPr>
        <w:t>a mano</w:t>
      </w:r>
      <w:r w:rsidRPr="00947CA0">
        <w:rPr>
          <w:rFonts w:ascii="Arial" w:hAnsi="Arial" w:cs="Arial"/>
          <w:sz w:val="22"/>
          <w:szCs w:val="22"/>
        </w:rPr>
        <w:t xml:space="preserve"> presso gli sportelli sul territorio nei giorni e negli orari sotto indicati:</w:t>
      </w:r>
    </w:p>
    <w:p w:rsidR="008A534A" w:rsidRPr="00B81028" w:rsidRDefault="008A534A" w:rsidP="00522D4E">
      <w:pPr>
        <w:jc w:val="both"/>
        <w:rPr>
          <w:rFonts w:ascii="Arial" w:hAnsi="Arial" w:cs="Arial"/>
          <w:b/>
          <w:bCs/>
          <w:sz w:val="22"/>
          <w:szCs w:val="22"/>
        </w:rPr>
      </w:pPr>
      <w:r w:rsidRPr="00B81028">
        <w:rPr>
          <w:rFonts w:ascii="Arial" w:hAnsi="Arial" w:cs="Arial"/>
          <w:b/>
          <w:bCs/>
          <w:sz w:val="22"/>
          <w:szCs w:val="22"/>
        </w:rPr>
        <w:t>Sportello Casa, via II Febbraio 23 - 44033 - Berra</w:t>
      </w:r>
    </w:p>
    <w:p w:rsidR="008A534A" w:rsidRPr="00B81028" w:rsidRDefault="008A534A" w:rsidP="00522D4E">
      <w:pPr>
        <w:jc w:val="both"/>
        <w:rPr>
          <w:rFonts w:ascii="Arial" w:hAnsi="Arial" w:cs="Arial"/>
          <w:sz w:val="22"/>
          <w:szCs w:val="22"/>
        </w:rPr>
      </w:pPr>
      <w:r w:rsidRPr="00B81028">
        <w:rPr>
          <w:rFonts w:ascii="Arial" w:hAnsi="Arial" w:cs="Arial"/>
          <w:sz w:val="22"/>
          <w:szCs w:val="22"/>
        </w:rPr>
        <w:t>orari per il pubblico: Lunedì dalle 9.00 alle 12.00</w:t>
      </w:r>
    </w:p>
    <w:p w:rsidR="008A534A" w:rsidRPr="00B81028" w:rsidRDefault="008A534A" w:rsidP="005A20A8">
      <w:pPr>
        <w:spacing w:before="120"/>
        <w:jc w:val="both"/>
        <w:rPr>
          <w:rFonts w:ascii="Arial" w:hAnsi="Arial" w:cs="Arial"/>
          <w:b/>
          <w:bCs/>
          <w:sz w:val="22"/>
          <w:szCs w:val="22"/>
        </w:rPr>
      </w:pPr>
      <w:r w:rsidRPr="00B81028">
        <w:rPr>
          <w:rFonts w:ascii="Arial" w:hAnsi="Arial" w:cs="Arial"/>
          <w:b/>
          <w:bCs/>
          <w:sz w:val="22"/>
          <w:szCs w:val="22"/>
        </w:rPr>
        <w:t>Sportello Casa, P.zza Unità d’Italia 5 - 44037 – Jolanda di Savoia</w:t>
      </w:r>
    </w:p>
    <w:p w:rsidR="008A534A" w:rsidRPr="00B81028" w:rsidRDefault="008A534A" w:rsidP="001C6F6A">
      <w:pPr>
        <w:jc w:val="both"/>
        <w:rPr>
          <w:rFonts w:ascii="Arial" w:hAnsi="Arial" w:cs="Arial"/>
          <w:sz w:val="22"/>
          <w:szCs w:val="22"/>
        </w:rPr>
      </w:pPr>
      <w:r w:rsidRPr="00B81028">
        <w:rPr>
          <w:rFonts w:ascii="Arial" w:hAnsi="Arial" w:cs="Arial"/>
          <w:sz w:val="22"/>
          <w:szCs w:val="22"/>
        </w:rPr>
        <w:t>orari per il pubblico: Martedì dalle 14,30 alle 17.30</w:t>
      </w:r>
    </w:p>
    <w:p w:rsidR="008A534A" w:rsidRPr="00B81028" w:rsidRDefault="008A534A" w:rsidP="005A20A8">
      <w:pPr>
        <w:spacing w:before="120"/>
        <w:jc w:val="both"/>
        <w:rPr>
          <w:rFonts w:ascii="Arial" w:hAnsi="Arial" w:cs="Arial"/>
          <w:b/>
          <w:bCs/>
          <w:sz w:val="22"/>
          <w:szCs w:val="22"/>
        </w:rPr>
      </w:pPr>
      <w:r w:rsidRPr="00B81028">
        <w:rPr>
          <w:rFonts w:ascii="Arial" w:hAnsi="Arial" w:cs="Arial"/>
          <w:b/>
          <w:bCs/>
          <w:sz w:val="22"/>
          <w:szCs w:val="22"/>
        </w:rPr>
        <w:t>Sportello Casa, P.zza Libertà 1- 44030 – Ro</w:t>
      </w:r>
    </w:p>
    <w:p w:rsidR="008A534A" w:rsidRPr="00B81028" w:rsidRDefault="008A534A" w:rsidP="00156801">
      <w:pPr>
        <w:jc w:val="both"/>
        <w:rPr>
          <w:rFonts w:ascii="Arial" w:hAnsi="Arial" w:cs="Arial"/>
          <w:sz w:val="22"/>
          <w:szCs w:val="22"/>
        </w:rPr>
      </w:pPr>
      <w:r w:rsidRPr="00B81028">
        <w:rPr>
          <w:rFonts w:ascii="Arial" w:hAnsi="Arial" w:cs="Arial"/>
          <w:sz w:val="22"/>
          <w:szCs w:val="22"/>
        </w:rPr>
        <w:t>orari per il pubblico: Mercoledì dalle 9,00 alle 12,00</w:t>
      </w:r>
    </w:p>
    <w:p w:rsidR="008A534A" w:rsidRPr="00B81028" w:rsidRDefault="008A534A" w:rsidP="005A20A8">
      <w:pPr>
        <w:spacing w:before="120"/>
        <w:jc w:val="both"/>
        <w:rPr>
          <w:rFonts w:ascii="Arial" w:hAnsi="Arial" w:cs="Arial"/>
          <w:b/>
          <w:bCs/>
          <w:sz w:val="22"/>
          <w:szCs w:val="22"/>
        </w:rPr>
      </w:pPr>
      <w:r w:rsidRPr="00B81028">
        <w:rPr>
          <w:rFonts w:ascii="Arial" w:hAnsi="Arial" w:cs="Arial"/>
          <w:b/>
          <w:bCs/>
          <w:sz w:val="22"/>
          <w:szCs w:val="22"/>
        </w:rPr>
        <w:t>Sportello Casa, P.zza Italia 32 - 44039 – Tresigallo</w:t>
      </w:r>
    </w:p>
    <w:p w:rsidR="008A534A" w:rsidRPr="00B81028" w:rsidRDefault="008A534A" w:rsidP="00156801">
      <w:pPr>
        <w:jc w:val="both"/>
        <w:rPr>
          <w:rFonts w:ascii="Arial" w:hAnsi="Arial" w:cs="Arial"/>
          <w:sz w:val="22"/>
          <w:szCs w:val="22"/>
        </w:rPr>
      </w:pPr>
      <w:r w:rsidRPr="00B81028">
        <w:rPr>
          <w:rFonts w:ascii="Arial" w:hAnsi="Arial" w:cs="Arial"/>
          <w:sz w:val="22"/>
          <w:szCs w:val="22"/>
        </w:rPr>
        <w:t>orari per il pubblico: Giovedì dalle 10,30 alle 13.30</w:t>
      </w:r>
    </w:p>
    <w:p w:rsidR="008A534A" w:rsidRPr="00B81028" w:rsidRDefault="008A534A" w:rsidP="005A20A8">
      <w:pPr>
        <w:spacing w:before="120"/>
        <w:jc w:val="both"/>
        <w:rPr>
          <w:rFonts w:ascii="Arial" w:hAnsi="Arial" w:cs="Arial"/>
          <w:b/>
          <w:bCs/>
          <w:sz w:val="22"/>
          <w:szCs w:val="22"/>
        </w:rPr>
      </w:pPr>
      <w:r w:rsidRPr="00B81028">
        <w:rPr>
          <w:rFonts w:ascii="Arial" w:hAnsi="Arial" w:cs="Arial"/>
          <w:b/>
          <w:bCs/>
          <w:sz w:val="22"/>
          <w:szCs w:val="22"/>
        </w:rPr>
        <w:t>Sportello Casa, Via Vittoria 29- 44035 – Formignana</w:t>
      </w:r>
    </w:p>
    <w:p w:rsidR="008A534A" w:rsidRPr="00B81028" w:rsidRDefault="008A534A" w:rsidP="005A20A8">
      <w:pPr>
        <w:jc w:val="both"/>
        <w:rPr>
          <w:rFonts w:ascii="Arial" w:hAnsi="Arial" w:cs="Arial"/>
          <w:sz w:val="22"/>
          <w:szCs w:val="22"/>
        </w:rPr>
      </w:pPr>
      <w:r w:rsidRPr="00B81028">
        <w:rPr>
          <w:rFonts w:ascii="Arial" w:hAnsi="Arial" w:cs="Arial"/>
          <w:sz w:val="22"/>
          <w:szCs w:val="22"/>
        </w:rPr>
        <w:t xml:space="preserve">orari per il pubblico: Giovedì dalle </w:t>
      </w:r>
      <w:r>
        <w:rPr>
          <w:rFonts w:ascii="Arial" w:hAnsi="Arial" w:cs="Arial"/>
          <w:sz w:val="22"/>
          <w:szCs w:val="22"/>
        </w:rPr>
        <w:t>14,30</w:t>
      </w:r>
      <w:r w:rsidRPr="00B81028">
        <w:rPr>
          <w:rFonts w:ascii="Arial" w:hAnsi="Arial" w:cs="Arial"/>
          <w:sz w:val="22"/>
          <w:szCs w:val="22"/>
        </w:rPr>
        <w:t xml:space="preserve"> alle </w:t>
      </w:r>
      <w:r>
        <w:rPr>
          <w:rFonts w:ascii="Arial" w:hAnsi="Arial" w:cs="Arial"/>
          <w:sz w:val="22"/>
          <w:szCs w:val="22"/>
        </w:rPr>
        <w:t>17.30</w:t>
      </w:r>
    </w:p>
    <w:p w:rsidR="008A534A" w:rsidRPr="00B81028" w:rsidRDefault="008A534A" w:rsidP="005A20A8">
      <w:pPr>
        <w:spacing w:before="120"/>
        <w:jc w:val="both"/>
        <w:rPr>
          <w:rFonts w:ascii="Arial" w:hAnsi="Arial" w:cs="Arial"/>
          <w:b/>
          <w:bCs/>
          <w:sz w:val="22"/>
          <w:szCs w:val="22"/>
        </w:rPr>
      </w:pPr>
      <w:r w:rsidRPr="00B81028">
        <w:rPr>
          <w:rFonts w:ascii="Arial" w:hAnsi="Arial" w:cs="Arial"/>
          <w:b/>
          <w:bCs/>
          <w:sz w:val="22"/>
          <w:szCs w:val="22"/>
        </w:rPr>
        <w:t>Sportello Casa, P.zza Roma 26 - 44034 – Copparo</w:t>
      </w:r>
    </w:p>
    <w:p w:rsidR="008A534A" w:rsidRPr="00B81028" w:rsidRDefault="008A534A" w:rsidP="005A20A8">
      <w:pPr>
        <w:jc w:val="both"/>
        <w:rPr>
          <w:rFonts w:ascii="Arial" w:hAnsi="Arial" w:cs="Arial"/>
          <w:sz w:val="22"/>
          <w:szCs w:val="22"/>
        </w:rPr>
      </w:pPr>
      <w:r w:rsidRPr="00B81028">
        <w:rPr>
          <w:rFonts w:ascii="Arial" w:hAnsi="Arial" w:cs="Arial"/>
          <w:sz w:val="22"/>
          <w:szCs w:val="22"/>
        </w:rPr>
        <w:t>orari per il pubblico: Venerdì dalle 09,30 alle 12,00</w:t>
      </w:r>
    </w:p>
    <w:p w:rsidR="008A534A" w:rsidRPr="00B81028" w:rsidRDefault="008A534A" w:rsidP="00522D4E">
      <w:pPr>
        <w:jc w:val="both"/>
        <w:rPr>
          <w:rFonts w:ascii="Arial" w:hAnsi="Arial" w:cs="Arial"/>
          <w:sz w:val="22"/>
          <w:szCs w:val="22"/>
        </w:rPr>
      </w:pPr>
    </w:p>
    <w:p w:rsidR="008A534A" w:rsidRPr="00FB3CF3" w:rsidRDefault="008A534A" w:rsidP="00136356">
      <w:pPr>
        <w:jc w:val="center"/>
        <w:rPr>
          <w:rFonts w:ascii="Arial" w:hAnsi="Arial" w:cs="Arial"/>
          <w:b/>
          <w:bCs/>
          <w:sz w:val="22"/>
          <w:szCs w:val="22"/>
        </w:rPr>
      </w:pPr>
      <w:r w:rsidRPr="00FB3CF3">
        <w:rPr>
          <w:rFonts w:ascii="Arial" w:hAnsi="Arial" w:cs="Arial"/>
          <w:b/>
          <w:bCs/>
          <w:sz w:val="22"/>
          <w:szCs w:val="22"/>
        </w:rPr>
        <w:t>CONTROLLI</w:t>
      </w:r>
    </w:p>
    <w:p w:rsidR="008A534A" w:rsidRPr="00B81028" w:rsidRDefault="008A534A" w:rsidP="007648E3">
      <w:pPr>
        <w:jc w:val="both"/>
        <w:rPr>
          <w:rFonts w:ascii="Arial" w:hAnsi="Arial" w:cs="Arial"/>
          <w:sz w:val="22"/>
          <w:szCs w:val="22"/>
        </w:rPr>
      </w:pPr>
      <w:r>
        <w:rPr>
          <w:rFonts w:ascii="Arial" w:hAnsi="Arial" w:cs="Arial"/>
          <w:sz w:val="22"/>
          <w:szCs w:val="22"/>
        </w:rPr>
        <w:t>L’Unione</w:t>
      </w:r>
      <w:r w:rsidRPr="00B81028">
        <w:rPr>
          <w:rFonts w:ascii="Arial" w:hAnsi="Arial" w:cs="Arial"/>
          <w:sz w:val="22"/>
          <w:szCs w:val="22"/>
        </w:rPr>
        <w:t>, ai sensi e per gli effetti di cui all’art. 71 e ss. DPR 445/2000, procederà ad effettuare idonei controlli,</w:t>
      </w:r>
      <w:r>
        <w:rPr>
          <w:rFonts w:ascii="Arial" w:hAnsi="Arial" w:cs="Arial"/>
          <w:sz w:val="22"/>
          <w:szCs w:val="22"/>
        </w:rPr>
        <w:t xml:space="preserve"> </w:t>
      </w:r>
      <w:r w:rsidRPr="00B81028">
        <w:rPr>
          <w:rFonts w:ascii="Arial" w:hAnsi="Arial" w:cs="Arial"/>
          <w:sz w:val="22"/>
          <w:szCs w:val="22"/>
        </w:rPr>
        <w:t>anche a campione, e in tutti i casi in cui sorgano fondati dubbi sulla veridicità delle dichiarazioni sostitutive di cui agli artt.</w:t>
      </w:r>
      <w:r>
        <w:rPr>
          <w:rFonts w:ascii="Arial" w:hAnsi="Arial" w:cs="Arial"/>
          <w:sz w:val="22"/>
          <w:szCs w:val="22"/>
        </w:rPr>
        <w:t xml:space="preserve"> </w:t>
      </w:r>
      <w:r w:rsidRPr="00B81028">
        <w:rPr>
          <w:rFonts w:ascii="Arial" w:hAnsi="Arial" w:cs="Arial"/>
          <w:sz w:val="22"/>
          <w:szCs w:val="22"/>
        </w:rPr>
        <w:t>46 e 47 del citato DPR.</w:t>
      </w:r>
    </w:p>
    <w:p w:rsidR="008A534A" w:rsidRPr="00B81028" w:rsidRDefault="008A534A" w:rsidP="007648E3">
      <w:pPr>
        <w:jc w:val="both"/>
        <w:rPr>
          <w:rFonts w:ascii="Arial" w:hAnsi="Arial" w:cs="Arial"/>
          <w:sz w:val="22"/>
          <w:szCs w:val="22"/>
        </w:rPr>
      </w:pPr>
      <w:r w:rsidRPr="00B81028">
        <w:rPr>
          <w:rFonts w:ascii="Arial" w:hAnsi="Arial" w:cs="Arial"/>
          <w:sz w:val="22"/>
          <w:szCs w:val="22"/>
        </w:rPr>
        <w:t>Ferma restando la responsabilità penale in caso di dichiarazioni mendaci, formazione o uso di atti falsi, qualora dal controllo effettuato emerga la non veridicità del contenuto della dichiarazione, il dichiarante ed i componenti il suo nucleo familiare decadono dai benefici eventualmente conseguenti al provvedimento emanato sulla base della dichiarazione non veritiera.</w:t>
      </w:r>
    </w:p>
    <w:p w:rsidR="008A534A" w:rsidRDefault="008A534A" w:rsidP="00136356">
      <w:pPr>
        <w:jc w:val="center"/>
        <w:rPr>
          <w:rFonts w:ascii="Arial" w:hAnsi="Arial" w:cs="Arial"/>
          <w:b/>
          <w:bCs/>
          <w:sz w:val="22"/>
          <w:szCs w:val="22"/>
        </w:rPr>
      </w:pPr>
    </w:p>
    <w:p w:rsidR="008A534A" w:rsidRPr="00B205F9" w:rsidRDefault="008A534A" w:rsidP="00136356">
      <w:pPr>
        <w:jc w:val="center"/>
        <w:rPr>
          <w:rFonts w:ascii="Arial" w:hAnsi="Arial" w:cs="Arial"/>
          <w:b/>
          <w:bCs/>
          <w:sz w:val="22"/>
          <w:szCs w:val="22"/>
        </w:rPr>
      </w:pPr>
      <w:r w:rsidRPr="00B205F9">
        <w:rPr>
          <w:rFonts w:ascii="Arial" w:hAnsi="Arial" w:cs="Arial"/>
          <w:b/>
          <w:bCs/>
          <w:sz w:val="22"/>
          <w:szCs w:val="22"/>
        </w:rPr>
        <w:t>GRADUATORIA</w:t>
      </w:r>
    </w:p>
    <w:p w:rsidR="008A534A" w:rsidRPr="00B205F9" w:rsidRDefault="008A534A" w:rsidP="00136356">
      <w:pPr>
        <w:jc w:val="center"/>
        <w:rPr>
          <w:rFonts w:ascii="Arial" w:hAnsi="Arial" w:cs="Arial"/>
          <w:b/>
          <w:bCs/>
          <w:sz w:val="22"/>
          <w:szCs w:val="22"/>
        </w:rPr>
      </w:pPr>
    </w:p>
    <w:p w:rsidR="008A534A" w:rsidRPr="00B81028" w:rsidRDefault="008A534A" w:rsidP="00EA4E46">
      <w:pPr>
        <w:jc w:val="both"/>
        <w:rPr>
          <w:rFonts w:ascii="Arial" w:hAnsi="Arial" w:cs="Arial"/>
          <w:sz w:val="22"/>
          <w:szCs w:val="22"/>
        </w:rPr>
      </w:pPr>
      <w:r w:rsidRPr="00B81028">
        <w:rPr>
          <w:rFonts w:ascii="Arial" w:hAnsi="Arial" w:cs="Arial"/>
          <w:sz w:val="22"/>
          <w:szCs w:val="22"/>
        </w:rPr>
        <w:t>La graduatoria sarà formata dall</w:t>
      </w:r>
      <w:r>
        <w:rPr>
          <w:rFonts w:ascii="Arial" w:hAnsi="Arial" w:cs="Arial"/>
          <w:sz w:val="22"/>
          <w:szCs w:val="22"/>
        </w:rPr>
        <w:t>e</w:t>
      </w:r>
      <w:r w:rsidRPr="00B81028">
        <w:rPr>
          <w:rFonts w:ascii="Arial" w:hAnsi="Arial" w:cs="Arial"/>
          <w:sz w:val="22"/>
          <w:szCs w:val="22"/>
        </w:rPr>
        <w:t xml:space="preserve"> domande di assegnazione</w:t>
      </w:r>
      <w:r>
        <w:rPr>
          <w:rFonts w:ascii="Arial" w:hAnsi="Arial" w:cs="Arial"/>
          <w:sz w:val="22"/>
          <w:szCs w:val="22"/>
        </w:rPr>
        <w:t xml:space="preserve"> </w:t>
      </w:r>
      <w:r w:rsidRPr="00B81028">
        <w:rPr>
          <w:rFonts w:ascii="Arial" w:hAnsi="Arial" w:cs="Arial"/>
          <w:sz w:val="22"/>
          <w:szCs w:val="22"/>
        </w:rPr>
        <w:t xml:space="preserve">presentate </w:t>
      </w:r>
      <w:r w:rsidRPr="00C101B5">
        <w:rPr>
          <w:rFonts w:ascii="Arial" w:hAnsi="Arial" w:cs="Arial"/>
          <w:sz w:val="22"/>
          <w:szCs w:val="22"/>
        </w:rPr>
        <w:t>dal 29 febbraio 2016 al 29 aprile 2016.</w:t>
      </w:r>
    </w:p>
    <w:p w:rsidR="008A534A" w:rsidRPr="00B81028" w:rsidRDefault="008A534A" w:rsidP="00EA4E46">
      <w:pPr>
        <w:jc w:val="both"/>
        <w:rPr>
          <w:rFonts w:ascii="Arial" w:hAnsi="Arial" w:cs="Arial"/>
          <w:sz w:val="22"/>
          <w:szCs w:val="22"/>
        </w:rPr>
      </w:pPr>
      <w:r w:rsidRPr="00B81028">
        <w:rPr>
          <w:rFonts w:ascii="Arial" w:hAnsi="Arial" w:cs="Arial"/>
          <w:sz w:val="22"/>
          <w:szCs w:val="22"/>
        </w:rPr>
        <w:t xml:space="preserve">La graduatoria sarà pubblicata con </w:t>
      </w:r>
      <w:r>
        <w:rPr>
          <w:rFonts w:ascii="Arial" w:hAnsi="Arial" w:cs="Arial"/>
          <w:sz w:val="22"/>
          <w:szCs w:val="22"/>
        </w:rPr>
        <w:t xml:space="preserve">determinazione </w:t>
      </w:r>
      <w:r w:rsidRPr="007A48D5">
        <w:rPr>
          <w:rFonts w:ascii="Arial" w:hAnsi="Arial" w:cs="Arial"/>
          <w:sz w:val="22"/>
          <w:szCs w:val="22"/>
        </w:rPr>
        <w:t>del Dirigente Responsabile dell’Area Welfare dell’Unione Terre e Fiumi</w:t>
      </w:r>
      <w:r>
        <w:rPr>
          <w:rFonts w:ascii="Arial" w:hAnsi="Arial" w:cs="Arial"/>
          <w:sz w:val="22"/>
          <w:szCs w:val="22"/>
        </w:rPr>
        <w:t xml:space="preserve"> </w:t>
      </w:r>
      <w:r w:rsidRPr="00C101B5">
        <w:rPr>
          <w:rFonts w:ascii="Arial" w:hAnsi="Arial" w:cs="Arial"/>
          <w:sz w:val="22"/>
          <w:szCs w:val="22"/>
        </w:rPr>
        <w:t>presumibilmente entro il mese di maggio 2016</w:t>
      </w:r>
      <w:r w:rsidRPr="00B81028">
        <w:rPr>
          <w:rFonts w:ascii="Arial" w:hAnsi="Arial" w:cs="Arial"/>
          <w:sz w:val="22"/>
          <w:szCs w:val="22"/>
        </w:rPr>
        <w:t>.</w:t>
      </w:r>
    </w:p>
    <w:p w:rsidR="008A534A" w:rsidRPr="00551C5A" w:rsidRDefault="008A534A" w:rsidP="00EA4E46">
      <w:pPr>
        <w:jc w:val="both"/>
        <w:rPr>
          <w:rFonts w:ascii="Arial" w:hAnsi="Arial" w:cs="Arial"/>
          <w:sz w:val="22"/>
          <w:szCs w:val="22"/>
        </w:rPr>
      </w:pPr>
      <w:r>
        <w:rPr>
          <w:rFonts w:ascii="Arial" w:hAnsi="Arial" w:cs="Arial"/>
          <w:sz w:val="22"/>
          <w:szCs w:val="22"/>
        </w:rPr>
        <w:t xml:space="preserve">Le domande </w:t>
      </w:r>
      <w:r w:rsidRPr="00B81028">
        <w:rPr>
          <w:rFonts w:ascii="Arial" w:hAnsi="Arial" w:cs="Arial"/>
          <w:sz w:val="22"/>
          <w:szCs w:val="22"/>
        </w:rPr>
        <w:t xml:space="preserve">saranno punteggiate in base alle condizioni di punteggio previste dall’art. </w:t>
      </w:r>
      <w:r>
        <w:rPr>
          <w:rFonts w:ascii="Arial" w:hAnsi="Arial" w:cs="Arial"/>
          <w:sz w:val="22"/>
          <w:szCs w:val="22"/>
        </w:rPr>
        <w:t>5</w:t>
      </w:r>
      <w:r w:rsidRPr="00B81028">
        <w:rPr>
          <w:rFonts w:ascii="Arial" w:hAnsi="Arial" w:cs="Arial"/>
          <w:sz w:val="22"/>
          <w:szCs w:val="22"/>
        </w:rPr>
        <w:t xml:space="preserve"> del Regolamento </w:t>
      </w:r>
      <w:r w:rsidRPr="00B72F05">
        <w:rPr>
          <w:rFonts w:ascii="Arial" w:hAnsi="Arial" w:cs="Arial"/>
          <w:sz w:val="22"/>
          <w:szCs w:val="22"/>
        </w:rPr>
        <w:t>unico approvato con delibera CU 61/2015.</w:t>
      </w:r>
    </w:p>
    <w:p w:rsidR="008A534A" w:rsidRPr="00B81028" w:rsidRDefault="008A534A" w:rsidP="00EA4E46">
      <w:pPr>
        <w:jc w:val="both"/>
        <w:rPr>
          <w:rFonts w:ascii="Arial" w:hAnsi="Arial" w:cs="Arial"/>
          <w:sz w:val="22"/>
          <w:szCs w:val="22"/>
        </w:rPr>
      </w:pPr>
      <w:r w:rsidRPr="00551C5A">
        <w:rPr>
          <w:rFonts w:ascii="Arial" w:hAnsi="Arial" w:cs="Arial"/>
          <w:sz w:val="22"/>
          <w:szCs w:val="22"/>
        </w:rPr>
        <w:t>Alla punteggiatura delle domande provvederà l’Unione dei Comuni Terre e Fiumi.</w:t>
      </w:r>
    </w:p>
    <w:p w:rsidR="008A534A" w:rsidRPr="00B460C3" w:rsidRDefault="008A534A" w:rsidP="004D41C7">
      <w:pPr>
        <w:jc w:val="both"/>
        <w:rPr>
          <w:rFonts w:ascii="Arial" w:hAnsi="Arial" w:cs="Arial"/>
          <w:sz w:val="22"/>
          <w:szCs w:val="22"/>
        </w:rPr>
      </w:pPr>
      <w:r>
        <w:rPr>
          <w:rFonts w:ascii="Arial" w:hAnsi="Arial" w:cs="Arial"/>
          <w:sz w:val="22"/>
          <w:szCs w:val="22"/>
        </w:rPr>
        <w:t>Nel termine massimo di 30 giorni dal ricevimento della domanda, l’Unione dei Comuni Terre e Fiumi comunicherà ai richiedenti il punteggio provvisorio loro assegnato.</w:t>
      </w:r>
    </w:p>
    <w:p w:rsidR="008A534A" w:rsidRPr="00B460C3" w:rsidRDefault="008A534A" w:rsidP="004D41C7">
      <w:pPr>
        <w:jc w:val="both"/>
        <w:rPr>
          <w:rFonts w:ascii="Arial" w:hAnsi="Arial" w:cs="Arial"/>
          <w:sz w:val="22"/>
          <w:szCs w:val="22"/>
        </w:rPr>
      </w:pPr>
      <w:r w:rsidRPr="00B460C3">
        <w:rPr>
          <w:rFonts w:ascii="Arial" w:hAnsi="Arial" w:cs="Arial"/>
          <w:sz w:val="22"/>
          <w:szCs w:val="22"/>
        </w:rPr>
        <w:t>Gli interessati potranno presentare opposizione</w:t>
      </w:r>
      <w:r>
        <w:rPr>
          <w:rFonts w:ascii="Arial" w:hAnsi="Arial" w:cs="Arial"/>
          <w:sz w:val="22"/>
          <w:szCs w:val="22"/>
        </w:rPr>
        <w:t xml:space="preserve"> entro </w:t>
      </w:r>
      <w:r w:rsidRPr="00B460C3">
        <w:rPr>
          <w:rFonts w:ascii="Arial" w:hAnsi="Arial" w:cs="Arial"/>
          <w:sz w:val="22"/>
          <w:szCs w:val="22"/>
        </w:rPr>
        <w:t>15 giorni dal ricevimento della comunicazione.</w:t>
      </w:r>
    </w:p>
    <w:p w:rsidR="008A534A" w:rsidRPr="00B460C3" w:rsidRDefault="008A534A" w:rsidP="004D41C7">
      <w:pPr>
        <w:jc w:val="both"/>
        <w:rPr>
          <w:rFonts w:ascii="Arial" w:hAnsi="Arial" w:cs="Arial"/>
          <w:sz w:val="22"/>
          <w:szCs w:val="22"/>
        </w:rPr>
      </w:pPr>
      <w:r w:rsidRPr="00B460C3">
        <w:rPr>
          <w:rFonts w:ascii="Arial" w:hAnsi="Arial" w:cs="Arial"/>
          <w:sz w:val="22"/>
          <w:szCs w:val="22"/>
        </w:rPr>
        <w:t>Il ricorso va presentato in forma libera e non è soggetto ad imposta di bollo.</w:t>
      </w:r>
    </w:p>
    <w:p w:rsidR="008A534A" w:rsidRPr="00B460C3" w:rsidRDefault="008A534A" w:rsidP="004D41C7">
      <w:pPr>
        <w:jc w:val="both"/>
        <w:rPr>
          <w:rFonts w:ascii="Arial" w:hAnsi="Arial" w:cs="Arial"/>
          <w:sz w:val="22"/>
          <w:szCs w:val="22"/>
        </w:rPr>
      </w:pPr>
      <w:r w:rsidRPr="00B460C3">
        <w:rPr>
          <w:rFonts w:ascii="Arial" w:hAnsi="Arial" w:cs="Arial"/>
          <w:sz w:val="22"/>
          <w:szCs w:val="22"/>
        </w:rPr>
        <w:t xml:space="preserve">Saranno accoglibili solo i ricorsi debitamente motivati, ovvero i ricorsi in cui siano espressamente specificate e comprovate le condizioni di punteggio che - a parere del ricorrente - non gli siano state riconosciute. </w:t>
      </w:r>
    </w:p>
    <w:p w:rsidR="008A534A" w:rsidRPr="00C101B5" w:rsidRDefault="008A534A" w:rsidP="00947CA0">
      <w:pPr>
        <w:jc w:val="both"/>
        <w:rPr>
          <w:rFonts w:ascii="Arial" w:hAnsi="Arial" w:cs="Arial"/>
          <w:sz w:val="22"/>
          <w:szCs w:val="22"/>
        </w:rPr>
      </w:pPr>
      <w:r w:rsidRPr="00C101B5">
        <w:rPr>
          <w:rFonts w:ascii="Arial" w:hAnsi="Arial" w:cs="Arial"/>
          <w:sz w:val="22"/>
          <w:szCs w:val="22"/>
        </w:rPr>
        <w:t>I ricorsi, compilati in calligrafia leggibile e sottoscritta dall’interessato, possono essere inoltrati con raccomandata A/R all’Unione dei Comuni Terre e Fiumi – Via Mazzini n. 47 – 44034 – COPPARO</w:t>
      </w:r>
    </w:p>
    <w:p w:rsidR="008A534A" w:rsidRPr="00C101B5" w:rsidRDefault="008A534A" w:rsidP="00947CA0">
      <w:pPr>
        <w:jc w:val="both"/>
        <w:rPr>
          <w:rFonts w:ascii="Arial" w:hAnsi="Arial" w:cs="Arial"/>
          <w:sz w:val="22"/>
          <w:szCs w:val="22"/>
        </w:rPr>
      </w:pPr>
      <w:r w:rsidRPr="00C101B5">
        <w:rPr>
          <w:rFonts w:ascii="Arial" w:hAnsi="Arial" w:cs="Arial"/>
          <w:sz w:val="22"/>
          <w:szCs w:val="22"/>
        </w:rPr>
        <w:t>oppure per posta certificata a questo indirizzo e-mail:</w:t>
      </w:r>
    </w:p>
    <w:p w:rsidR="008A534A" w:rsidRPr="00C101B5" w:rsidRDefault="008A534A" w:rsidP="00947CA0">
      <w:pPr>
        <w:jc w:val="both"/>
        <w:rPr>
          <w:rFonts w:ascii="Arial" w:hAnsi="Arial" w:cs="Arial"/>
          <w:sz w:val="22"/>
          <w:szCs w:val="22"/>
        </w:rPr>
      </w:pPr>
      <w:r w:rsidRPr="00C101B5">
        <w:rPr>
          <w:rFonts w:ascii="Arial" w:hAnsi="Arial" w:cs="Arial"/>
          <w:sz w:val="22"/>
          <w:szCs w:val="22"/>
        </w:rPr>
        <w:t>unioneterrefiumi@pec.unioneterrefiumi.fe.it</w:t>
      </w:r>
    </w:p>
    <w:p w:rsidR="008A534A" w:rsidRPr="00C101B5" w:rsidRDefault="008A534A" w:rsidP="00947CA0">
      <w:pPr>
        <w:jc w:val="both"/>
        <w:rPr>
          <w:rFonts w:ascii="Arial" w:hAnsi="Arial" w:cs="Arial"/>
          <w:sz w:val="22"/>
          <w:szCs w:val="22"/>
        </w:rPr>
      </w:pPr>
      <w:r w:rsidRPr="00C101B5">
        <w:rPr>
          <w:rFonts w:ascii="Arial" w:hAnsi="Arial" w:cs="Arial"/>
          <w:sz w:val="22"/>
          <w:szCs w:val="22"/>
        </w:rPr>
        <w:t xml:space="preserve">in tal caso, per essere accoglibile, il ricorso dovrà essere </w:t>
      </w:r>
      <w:r w:rsidRPr="00C101B5">
        <w:rPr>
          <w:rFonts w:ascii="Arial" w:hAnsi="Arial" w:cs="Arial"/>
          <w:sz w:val="22"/>
          <w:szCs w:val="22"/>
          <w:u w:val="single"/>
        </w:rPr>
        <w:t>inviato da casella</w:t>
      </w:r>
      <w:r w:rsidRPr="00C101B5">
        <w:rPr>
          <w:rFonts w:ascii="Arial" w:hAnsi="Arial" w:cs="Arial"/>
          <w:sz w:val="22"/>
          <w:szCs w:val="22"/>
        </w:rPr>
        <w:t xml:space="preserve"> di posta elettronica certificata PEC e dovrà essere corredato da copia fronte retro di documento del sottoscrittore in corso di validità.</w:t>
      </w:r>
    </w:p>
    <w:p w:rsidR="008A534A" w:rsidRDefault="008A534A" w:rsidP="00947CA0">
      <w:pPr>
        <w:jc w:val="both"/>
        <w:rPr>
          <w:rFonts w:ascii="Arial" w:hAnsi="Arial" w:cs="Arial"/>
          <w:sz w:val="22"/>
          <w:szCs w:val="22"/>
        </w:rPr>
      </w:pPr>
    </w:p>
    <w:p w:rsidR="008A534A" w:rsidRDefault="008A534A" w:rsidP="00947CA0">
      <w:pPr>
        <w:jc w:val="both"/>
        <w:rPr>
          <w:rFonts w:ascii="Arial" w:hAnsi="Arial" w:cs="Arial"/>
          <w:sz w:val="22"/>
          <w:szCs w:val="22"/>
        </w:rPr>
      </w:pPr>
      <w:r>
        <w:rPr>
          <w:rFonts w:ascii="Arial" w:hAnsi="Arial" w:cs="Arial"/>
          <w:sz w:val="22"/>
          <w:szCs w:val="22"/>
        </w:rPr>
        <w:t xml:space="preserve">I ricorsi possono essere anche </w:t>
      </w:r>
      <w:r w:rsidRPr="00947CA0">
        <w:rPr>
          <w:rFonts w:ascii="Arial" w:hAnsi="Arial" w:cs="Arial"/>
          <w:sz w:val="22"/>
          <w:szCs w:val="22"/>
        </w:rPr>
        <w:t>consegnat</w:t>
      </w:r>
      <w:r>
        <w:rPr>
          <w:rFonts w:ascii="Arial" w:hAnsi="Arial" w:cs="Arial"/>
          <w:sz w:val="22"/>
          <w:szCs w:val="22"/>
        </w:rPr>
        <w:t>i</w:t>
      </w:r>
      <w:r w:rsidRPr="00947CA0">
        <w:rPr>
          <w:rFonts w:ascii="Arial" w:hAnsi="Arial" w:cs="Arial"/>
          <w:sz w:val="22"/>
          <w:szCs w:val="22"/>
        </w:rPr>
        <w:t xml:space="preserve"> </w:t>
      </w:r>
      <w:r w:rsidRPr="00947CA0">
        <w:rPr>
          <w:rFonts w:ascii="Arial" w:hAnsi="Arial" w:cs="Arial"/>
          <w:b/>
          <w:bCs/>
          <w:sz w:val="22"/>
          <w:szCs w:val="22"/>
          <w:u w:val="single"/>
        </w:rPr>
        <w:t>a mano</w:t>
      </w:r>
      <w:r w:rsidRPr="00947CA0">
        <w:rPr>
          <w:rFonts w:ascii="Arial" w:hAnsi="Arial" w:cs="Arial"/>
          <w:sz w:val="22"/>
          <w:szCs w:val="22"/>
        </w:rPr>
        <w:t xml:space="preserve"> presso gli sportelli sul territorio nei giorni e negli orari </w:t>
      </w:r>
      <w:r>
        <w:rPr>
          <w:rFonts w:ascii="Arial" w:hAnsi="Arial" w:cs="Arial"/>
          <w:sz w:val="22"/>
          <w:szCs w:val="22"/>
        </w:rPr>
        <w:t>sotto indicati:</w:t>
      </w:r>
    </w:p>
    <w:p w:rsidR="008A534A" w:rsidRPr="00B81028" w:rsidRDefault="008A534A" w:rsidP="00B72F05">
      <w:pPr>
        <w:jc w:val="both"/>
        <w:rPr>
          <w:rFonts w:ascii="Arial" w:hAnsi="Arial" w:cs="Arial"/>
          <w:b/>
          <w:bCs/>
          <w:sz w:val="22"/>
          <w:szCs w:val="22"/>
        </w:rPr>
      </w:pPr>
      <w:r w:rsidRPr="00B81028">
        <w:rPr>
          <w:rFonts w:ascii="Arial" w:hAnsi="Arial" w:cs="Arial"/>
          <w:b/>
          <w:bCs/>
          <w:sz w:val="22"/>
          <w:szCs w:val="22"/>
        </w:rPr>
        <w:t>Sportello Casa, via II Febbraio 23 - 44033 - Berra</w:t>
      </w:r>
    </w:p>
    <w:p w:rsidR="008A534A" w:rsidRPr="00B81028" w:rsidRDefault="008A534A" w:rsidP="00B72F05">
      <w:pPr>
        <w:jc w:val="both"/>
        <w:rPr>
          <w:rFonts w:ascii="Arial" w:hAnsi="Arial" w:cs="Arial"/>
          <w:sz w:val="22"/>
          <w:szCs w:val="22"/>
        </w:rPr>
      </w:pPr>
      <w:r w:rsidRPr="00B81028">
        <w:rPr>
          <w:rFonts w:ascii="Arial" w:hAnsi="Arial" w:cs="Arial"/>
          <w:sz w:val="22"/>
          <w:szCs w:val="22"/>
        </w:rPr>
        <w:t>orari per il pubblico: Lunedì dalle 9.00 alle 12.00</w:t>
      </w:r>
    </w:p>
    <w:p w:rsidR="008A534A" w:rsidRPr="00B81028" w:rsidRDefault="008A534A" w:rsidP="00B72F05">
      <w:pPr>
        <w:spacing w:before="120"/>
        <w:jc w:val="both"/>
        <w:rPr>
          <w:rFonts w:ascii="Arial" w:hAnsi="Arial" w:cs="Arial"/>
          <w:b/>
          <w:bCs/>
          <w:sz w:val="22"/>
          <w:szCs w:val="22"/>
        </w:rPr>
      </w:pPr>
      <w:r w:rsidRPr="00B81028">
        <w:rPr>
          <w:rFonts w:ascii="Arial" w:hAnsi="Arial" w:cs="Arial"/>
          <w:b/>
          <w:bCs/>
          <w:sz w:val="22"/>
          <w:szCs w:val="22"/>
        </w:rPr>
        <w:t>Sportello Casa, P.zza Unità d’Italia 5 - 44037 – Jolanda di Savoia</w:t>
      </w:r>
    </w:p>
    <w:p w:rsidR="008A534A" w:rsidRPr="00B81028" w:rsidRDefault="008A534A" w:rsidP="00B72F05">
      <w:pPr>
        <w:jc w:val="both"/>
        <w:rPr>
          <w:rFonts w:ascii="Arial" w:hAnsi="Arial" w:cs="Arial"/>
          <w:sz w:val="22"/>
          <w:szCs w:val="22"/>
        </w:rPr>
      </w:pPr>
      <w:r w:rsidRPr="00B81028">
        <w:rPr>
          <w:rFonts w:ascii="Arial" w:hAnsi="Arial" w:cs="Arial"/>
          <w:sz w:val="22"/>
          <w:szCs w:val="22"/>
        </w:rPr>
        <w:t>orari per il pubblico: Martedì dalle 14,30 alle 17.30</w:t>
      </w:r>
    </w:p>
    <w:p w:rsidR="008A534A" w:rsidRPr="00B81028" w:rsidRDefault="008A534A" w:rsidP="00B72F05">
      <w:pPr>
        <w:spacing w:before="120"/>
        <w:jc w:val="both"/>
        <w:rPr>
          <w:rFonts w:ascii="Arial" w:hAnsi="Arial" w:cs="Arial"/>
          <w:b/>
          <w:bCs/>
          <w:sz w:val="22"/>
          <w:szCs w:val="22"/>
        </w:rPr>
      </w:pPr>
      <w:r w:rsidRPr="00B81028">
        <w:rPr>
          <w:rFonts w:ascii="Arial" w:hAnsi="Arial" w:cs="Arial"/>
          <w:b/>
          <w:bCs/>
          <w:sz w:val="22"/>
          <w:szCs w:val="22"/>
        </w:rPr>
        <w:t>Sportello Casa, P.zza Libertà 1- 44030 – Ro</w:t>
      </w:r>
    </w:p>
    <w:p w:rsidR="008A534A" w:rsidRPr="00B81028" w:rsidRDefault="008A534A" w:rsidP="00B72F05">
      <w:pPr>
        <w:jc w:val="both"/>
        <w:rPr>
          <w:rFonts w:ascii="Arial" w:hAnsi="Arial" w:cs="Arial"/>
          <w:sz w:val="22"/>
          <w:szCs w:val="22"/>
        </w:rPr>
      </w:pPr>
      <w:r w:rsidRPr="00B81028">
        <w:rPr>
          <w:rFonts w:ascii="Arial" w:hAnsi="Arial" w:cs="Arial"/>
          <w:sz w:val="22"/>
          <w:szCs w:val="22"/>
        </w:rPr>
        <w:t>orari per il pubblico: Mercoledì dalle 9,00 alle 12,00</w:t>
      </w:r>
    </w:p>
    <w:p w:rsidR="008A534A" w:rsidRPr="00B81028" w:rsidRDefault="008A534A" w:rsidP="00B72F05">
      <w:pPr>
        <w:spacing w:before="120"/>
        <w:jc w:val="both"/>
        <w:rPr>
          <w:rFonts w:ascii="Arial" w:hAnsi="Arial" w:cs="Arial"/>
          <w:b/>
          <w:bCs/>
          <w:sz w:val="22"/>
          <w:szCs w:val="22"/>
        </w:rPr>
      </w:pPr>
      <w:r w:rsidRPr="00B81028">
        <w:rPr>
          <w:rFonts w:ascii="Arial" w:hAnsi="Arial" w:cs="Arial"/>
          <w:b/>
          <w:bCs/>
          <w:sz w:val="22"/>
          <w:szCs w:val="22"/>
        </w:rPr>
        <w:t>Sportello Casa, P.zza Italia 32 - 44039 – Tresigallo</w:t>
      </w:r>
    </w:p>
    <w:p w:rsidR="008A534A" w:rsidRPr="00B81028" w:rsidRDefault="008A534A" w:rsidP="00B72F05">
      <w:pPr>
        <w:jc w:val="both"/>
        <w:rPr>
          <w:rFonts w:ascii="Arial" w:hAnsi="Arial" w:cs="Arial"/>
          <w:sz w:val="22"/>
          <w:szCs w:val="22"/>
        </w:rPr>
      </w:pPr>
      <w:r w:rsidRPr="00B81028">
        <w:rPr>
          <w:rFonts w:ascii="Arial" w:hAnsi="Arial" w:cs="Arial"/>
          <w:sz w:val="22"/>
          <w:szCs w:val="22"/>
        </w:rPr>
        <w:t>orari per il pubblico: Giovedì dalle 10,30 alle 13.30</w:t>
      </w:r>
    </w:p>
    <w:p w:rsidR="008A534A" w:rsidRPr="00B81028" w:rsidRDefault="008A534A" w:rsidP="00B72F05">
      <w:pPr>
        <w:spacing w:before="120"/>
        <w:jc w:val="both"/>
        <w:rPr>
          <w:rFonts w:ascii="Arial" w:hAnsi="Arial" w:cs="Arial"/>
          <w:b/>
          <w:bCs/>
          <w:sz w:val="22"/>
          <w:szCs w:val="22"/>
        </w:rPr>
      </w:pPr>
      <w:r w:rsidRPr="00B81028">
        <w:rPr>
          <w:rFonts w:ascii="Arial" w:hAnsi="Arial" w:cs="Arial"/>
          <w:b/>
          <w:bCs/>
          <w:sz w:val="22"/>
          <w:szCs w:val="22"/>
        </w:rPr>
        <w:t>Sportello Casa, Via Vittoria 29- 44035 – Formignana</w:t>
      </w:r>
    </w:p>
    <w:p w:rsidR="008A534A" w:rsidRPr="00B81028" w:rsidRDefault="008A534A" w:rsidP="00B72F05">
      <w:pPr>
        <w:jc w:val="both"/>
        <w:rPr>
          <w:rFonts w:ascii="Arial" w:hAnsi="Arial" w:cs="Arial"/>
          <w:sz w:val="22"/>
          <w:szCs w:val="22"/>
        </w:rPr>
      </w:pPr>
      <w:r w:rsidRPr="00B81028">
        <w:rPr>
          <w:rFonts w:ascii="Arial" w:hAnsi="Arial" w:cs="Arial"/>
          <w:sz w:val="22"/>
          <w:szCs w:val="22"/>
        </w:rPr>
        <w:t xml:space="preserve">orari per il pubblico: Giovedì dalle </w:t>
      </w:r>
      <w:r>
        <w:rPr>
          <w:rFonts w:ascii="Arial" w:hAnsi="Arial" w:cs="Arial"/>
          <w:sz w:val="22"/>
          <w:szCs w:val="22"/>
        </w:rPr>
        <w:t>14.30</w:t>
      </w:r>
      <w:r w:rsidRPr="00B81028">
        <w:rPr>
          <w:rFonts w:ascii="Arial" w:hAnsi="Arial" w:cs="Arial"/>
          <w:sz w:val="22"/>
          <w:szCs w:val="22"/>
        </w:rPr>
        <w:t xml:space="preserve"> alle </w:t>
      </w:r>
      <w:r>
        <w:rPr>
          <w:rFonts w:ascii="Arial" w:hAnsi="Arial" w:cs="Arial"/>
          <w:sz w:val="22"/>
          <w:szCs w:val="22"/>
        </w:rPr>
        <w:t>17.30</w:t>
      </w:r>
    </w:p>
    <w:p w:rsidR="008A534A" w:rsidRPr="00B81028" w:rsidRDefault="008A534A" w:rsidP="00B72F05">
      <w:pPr>
        <w:spacing w:before="120"/>
        <w:jc w:val="both"/>
        <w:rPr>
          <w:rFonts w:ascii="Arial" w:hAnsi="Arial" w:cs="Arial"/>
          <w:b/>
          <w:bCs/>
          <w:sz w:val="22"/>
          <w:szCs w:val="22"/>
        </w:rPr>
      </w:pPr>
      <w:r w:rsidRPr="00B81028">
        <w:rPr>
          <w:rFonts w:ascii="Arial" w:hAnsi="Arial" w:cs="Arial"/>
          <w:b/>
          <w:bCs/>
          <w:sz w:val="22"/>
          <w:szCs w:val="22"/>
        </w:rPr>
        <w:t>Sportello Casa, P.zza Roma 26 - 44034 – Copparo</w:t>
      </w:r>
    </w:p>
    <w:p w:rsidR="008A534A" w:rsidRPr="00B81028" w:rsidRDefault="008A534A" w:rsidP="00B72F05">
      <w:pPr>
        <w:jc w:val="both"/>
        <w:rPr>
          <w:rFonts w:ascii="Arial" w:hAnsi="Arial" w:cs="Arial"/>
          <w:sz w:val="22"/>
          <w:szCs w:val="22"/>
        </w:rPr>
      </w:pPr>
      <w:r w:rsidRPr="00B81028">
        <w:rPr>
          <w:rFonts w:ascii="Arial" w:hAnsi="Arial" w:cs="Arial"/>
          <w:sz w:val="22"/>
          <w:szCs w:val="22"/>
        </w:rPr>
        <w:t>orari per il pubblico: Venerdì dalle 09,30 alle 12,00</w:t>
      </w:r>
    </w:p>
    <w:p w:rsidR="008A534A" w:rsidRPr="00B81028" w:rsidRDefault="008A534A" w:rsidP="00EA4E46">
      <w:pPr>
        <w:jc w:val="both"/>
        <w:rPr>
          <w:rFonts w:ascii="Arial" w:hAnsi="Arial" w:cs="Arial"/>
          <w:sz w:val="22"/>
          <w:szCs w:val="22"/>
        </w:rPr>
      </w:pPr>
      <w:r>
        <w:rPr>
          <w:rFonts w:ascii="Arial" w:hAnsi="Arial" w:cs="Arial"/>
          <w:sz w:val="22"/>
          <w:szCs w:val="22"/>
        </w:rPr>
        <w:t xml:space="preserve">Qualora </w:t>
      </w:r>
      <w:r w:rsidRPr="00B81028">
        <w:rPr>
          <w:rFonts w:ascii="Arial" w:hAnsi="Arial" w:cs="Arial"/>
          <w:sz w:val="22"/>
          <w:szCs w:val="22"/>
        </w:rPr>
        <w:t>la firma venga apposta non in presenza del dipendente addetto, al ricorso andrà allegata copia fronte retro di un valido documento di identità del sottoscrittore.</w:t>
      </w:r>
    </w:p>
    <w:p w:rsidR="008A534A" w:rsidRPr="00B81028" w:rsidRDefault="008A534A" w:rsidP="00EA4E46">
      <w:pPr>
        <w:jc w:val="both"/>
        <w:rPr>
          <w:rFonts w:ascii="Arial" w:hAnsi="Arial" w:cs="Arial"/>
          <w:sz w:val="22"/>
          <w:szCs w:val="22"/>
        </w:rPr>
      </w:pPr>
      <w:r w:rsidRPr="00551C5A">
        <w:rPr>
          <w:rFonts w:ascii="Arial" w:hAnsi="Arial" w:cs="Arial"/>
          <w:sz w:val="22"/>
          <w:szCs w:val="22"/>
        </w:rPr>
        <w:t xml:space="preserve">Sui ricorsi presentati, qualora debitamente motivati, si pronuncerà la Commissione di cui all’art. 6 del Regolamento unico approvato </w:t>
      </w:r>
      <w:r w:rsidRPr="00DC5A48">
        <w:rPr>
          <w:rFonts w:ascii="Arial" w:hAnsi="Arial" w:cs="Arial"/>
          <w:sz w:val="22"/>
          <w:szCs w:val="22"/>
        </w:rPr>
        <w:t>con DCU n. 61/2015.</w:t>
      </w:r>
      <w:r w:rsidRPr="00551C5A">
        <w:rPr>
          <w:rFonts w:ascii="Arial" w:hAnsi="Arial" w:cs="Arial"/>
          <w:sz w:val="22"/>
          <w:szCs w:val="22"/>
        </w:rPr>
        <w:t xml:space="preserve"> L’esito dell’esame della Commissione verrà comunicato al ricorrente.</w:t>
      </w:r>
    </w:p>
    <w:p w:rsidR="008A534A" w:rsidRPr="00B81028" w:rsidRDefault="008A534A" w:rsidP="00EA4E46">
      <w:pPr>
        <w:jc w:val="both"/>
        <w:rPr>
          <w:rFonts w:ascii="Arial" w:hAnsi="Arial" w:cs="Arial"/>
          <w:sz w:val="22"/>
          <w:szCs w:val="22"/>
        </w:rPr>
      </w:pPr>
    </w:p>
    <w:p w:rsidR="008A534A" w:rsidRPr="000E194D" w:rsidRDefault="008A534A" w:rsidP="007648E3">
      <w:pPr>
        <w:jc w:val="center"/>
        <w:rPr>
          <w:rFonts w:ascii="Arial" w:hAnsi="Arial" w:cs="Arial"/>
          <w:b/>
          <w:bCs/>
          <w:sz w:val="22"/>
          <w:szCs w:val="22"/>
        </w:rPr>
      </w:pPr>
      <w:r w:rsidRPr="000E194D">
        <w:rPr>
          <w:rFonts w:ascii="Arial" w:hAnsi="Arial" w:cs="Arial"/>
          <w:b/>
          <w:bCs/>
          <w:sz w:val="22"/>
          <w:szCs w:val="22"/>
        </w:rPr>
        <w:t>INFORMATIVA SULL’USO DEI DATI PERSONALI</w:t>
      </w:r>
    </w:p>
    <w:p w:rsidR="008A534A" w:rsidRPr="007A48D5" w:rsidRDefault="008A534A" w:rsidP="007648E3">
      <w:pPr>
        <w:jc w:val="center"/>
        <w:rPr>
          <w:rFonts w:ascii="Arial" w:hAnsi="Arial" w:cs="Arial"/>
          <w:b/>
          <w:bCs/>
          <w:sz w:val="22"/>
          <w:szCs w:val="22"/>
        </w:rPr>
      </w:pPr>
    </w:p>
    <w:p w:rsidR="008A534A" w:rsidRPr="00736E24" w:rsidRDefault="008A534A" w:rsidP="00522D4E">
      <w:pPr>
        <w:jc w:val="both"/>
        <w:rPr>
          <w:rFonts w:ascii="Arial" w:hAnsi="Arial" w:cs="Arial"/>
          <w:sz w:val="22"/>
          <w:szCs w:val="22"/>
        </w:rPr>
      </w:pPr>
      <w:r w:rsidRPr="00B81028">
        <w:rPr>
          <w:rFonts w:ascii="Arial" w:hAnsi="Arial" w:cs="Arial"/>
          <w:sz w:val="22"/>
          <w:szCs w:val="22"/>
        </w:rPr>
        <w:t>I dati personali, forniti dal concorrente con le dichiarazioni sostitutive per sé e per i componenti il nucleo familiare, ai sensi dell’art.13 del D.Lgs. 196/2003, nonchè dei contenuti di cui agli artt. 23 e 24 dello stesso, inclusi quelli “sensibili” di c</w:t>
      </w:r>
      <w:r>
        <w:rPr>
          <w:rFonts w:ascii="Arial" w:hAnsi="Arial" w:cs="Arial"/>
          <w:sz w:val="22"/>
          <w:szCs w:val="22"/>
        </w:rPr>
        <w:t xml:space="preserve">ui agli artt. 4 </w:t>
      </w:r>
      <w:r w:rsidRPr="00B81028">
        <w:rPr>
          <w:rFonts w:ascii="Arial" w:hAnsi="Arial" w:cs="Arial"/>
          <w:sz w:val="22"/>
          <w:szCs w:val="22"/>
        </w:rPr>
        <w:t>del citato D.</w:t>
      </w:r>
      <w:r>
        <w:rPr>
          <w:rFonts w:ascii="Arial" w:hAnsi="Arial" w:cs="Arial"/>
          <w:sz w:val="22"/>
          <w:szCs w:val="22"/>
        </w:rPr>
        <w:t xml:space="preserve">Lgs. saranno raccolti soltanto </w:t>
      </w:r>
      <w:r w:rsidRPr="00B81028">
        <w:rPr>
          <w:rFonts w:ascii="Arial" w:hAnsi="Arial" w:cs="Arial"/>
          <w:sz w:val="22"/>
          <w:szCs w:val="22"/>
        </w:rPr>
        <w:t>per lo svolgimento delle funzioni istituzionali da parte del Comune e degli Enti che hanno stipulato apposita convenzione con l’Amministrazione comunale che si avvarranno del sistema informatico. Tali dati saranno trattati esclusivamente per le final</w:t>
      </w:r>
      <w:r>
        <w:rPr>
          <w:rFonts w:ascii="Arial" w:hAnsi="Arial" w:cs="Arial"/>
          <w:sz w:val="22"/>
          <w:szCs w:val="22"/>
        </w:rPr>
        <w:t xml:space="preserve">ità connesse al presente Avviso. </w:t>
      </w:r>
      <w:r w:rsidRPr="00B81028">
        <w:rPr>
          <w:rFonts w:ascii="Arial" w:hAnsi="Arial" w:cs="Arial"/>
          <w:sz w:val="22"/>
          <w:szCs w:val="22"/>
        </w:rPr>
        <w:t xml:space="preserve">Ciascuna Amministrazione/Ente sarà responsabile del trattamento dei dati ad essa pervenuti con supporto </w:t>
      </w:r>
      <w:r w:rsidRPr="00736E24">
        <w:rPr>
          <w:rFonts w:ascii="Arial" w:hAnsi="Arial" w:cs="Arial"/>
          <w:sz w:val="22"/>
          <w:szCs w:val="22"/>
        </w:rPr>
        <w:t xml:space="preserve">cartaceo o informatico. </w:t>
      </w:r>
    </w:p>
    <w:p w:rsidR="008A534A" w:rsidRPr="00B81028" w:rsidRDefault="008A534A" w:rsidP="00522D4E">
      <w:pPr>
        <w:jc w:val="both"/>
        <w:rPr>
          <w:rFonts w:ascii="Arial" w:hAnsi="Arial" w:cs="Arial"/>
          <w:sz w:val="22"/>
          <w:szCs w:val="22"/>
        </w:rPr>
      </w:pPr>
      <w:r w:rsidRPr="00736E24">
        <w:rPr>
          <w:rFonts w:ascii="Arial" w:hAnsi="Arial" w:cs="Arial"/>
          <w:sz w:val="22"/>
          <w:szCs w:val="22"/>
        </w:rPr>
        <w:t>Potranno essere comunicati ad altra Pubblica Amministrazione limitatamente alle informazioni relative a fatti e qualità personali previste dalla legge e strettamente</w:t>
      </w:r>
      <w:r w:rsidRPr="00B81028">
        <w:rPr>
          <w:rFonts w:ascii="Arial" w:hAnsi="Arial" w:cs="Arial"/>
          <w:sz w:val="22"/>
          <w:szCs w:val="22"/>
        </w:rPr>
        <w:t xml:space="preserve"> necessari per il perseguimento delle suddette finalità.</w:t>
      </w:r>
    </w:p>
    <w:p w:rsidR="008A534A" w:rsidRPr="00B81028" w:rsidRDefault="008A534A" w:rsidP="00522D4E">
      <w:pPr>
        <w:jc w:val="both"/>
        <w:rPr>
          <w:rFonts w:ascii="Arial" w:hAnsi="Arial" w:cs="Arial"/>
          <w:sz w:val="22"/>
          <w:szCs w:val="22"/>
        </w:rPr>
      </w:pPr>
      <w:r w:rsidRPr="00B81028">
        <w:rPr>
          <w:rFonts w:ascii="Arial" w:hAnsi="Arial" w:cs="Arial"/>
          <w:sz w:val="22"/>
          <w:szCs w:val="22"/>
        </w:rPr>
        <w:t>Ogni partecipante all’Avviso ha il diritto di accedere ai dati che lo riguardano e di rettificare, aggiornare, cancellare i dati erronei, incompleti o raccolti in termini non conformi alla legge, nonché il diritto di opporsi al loro trattamento per motivi legittimi.</w:t>
      </w:r>
    </w:p>
    <w:p w:rsidR="008A534A" w:rsidRPr="00B81028" w:rsidRDefault="008A534A" w:rsidP="00473F94">
      <w:pPr>
        <w:jc w:val="both"/>
        <w:rPr>
          <w:rFonts w:ascii="Arial" w:hAnsi="Arial" w:cs="Arial"/>
          <w:sz w:val="22"/>
          <w:szCs w:val="22"/>
        </w:rPr>
      </w:pPr>
    </w:p>
    <w:p w:rsidR="008A534A" w:rsidRPr="000E194D" w:rsidRDefault="008A534A" w:rsidP="00473F94">
      <w:pPr>
        <w:jc w:val="center"/>
        <w:rPr>
          <w:rFonts w:ascii="Arial" w:hAnsi="Arial" w:cs="Arial"/>
          <w:b/>
          <w:bCs/>
          <w:sz w:val="22"/>
          <w:szCs w:val="22"/>
        </w:rPr>
      </w:pPr>
      <w:r w:rsidRPr="000E194D">
        <w:rPr>
          <w:rFonts w:ascii="Arial" w:hAnsi="Arial" w:cs="Arial"/>
          <w:b/>
          <w:bCs/>
          <w:sz w:val="22"/>
          <w:szCs w:val="22"/>
        </w:rPr>
        <w:t>REVOCA - AGGIORNAMENTO - PROROGA DELL’AVVISO</w:t>
      </w:r>
    </w:p>
    <w:p w:rsidR="008A534A" w:rsidRPr="00B81028" w:rsidRDefault="008A534A" w:rsidP="00473F94">
      <w:pPr>
        <w:jc w:val="center"/>
        <w:rPr>
          <w:rFonts w:ascii="Arial" w:hAnsi="Arial" w:cs="Arial"/>
          <w:sz w:val="22"/>
          <w:szCs w:val="22"/>
        </w:rPr>
      </w:pPr>
    </w:p>
    <w:p w:rsidR="008A534A" w:rsidRPr="00B81028" w:rsidRDefault="008A534A" w:rsidP="00473F94">
      <w:pPr>
        <w:jc w:val="both"/>
        <w:rPr>
          <w:rFonts w:ascii="Arial" w:hAnsi="Arial" w:cs="Arial"/>
          <w:sz w:val="22"/>
          <w:szCs w:val="22"/>
        </w:rPr>
      </w:pPr>
      <w:r>
        <w:rPr>
          <w:rFonts w:ascii="Arial" w:hAnsi="Arial" w:cs="Arial"/>
          <w:sz w:val="22"/>
          <w:szCs w:val="22"/>
        </w:rPr>
        <w:t>L’Unione dei Comuni Terre e Fiumi</w:t>
      </w:r>
      <w:r w:rsidRPr="00B81028">
        <w:rPr>
          <w:rFonts w:ascii="Arial" w:hAnsi="Arial" w:cs="Arial"/>
          <w:sz w:val="22"/>
          <w:szCs w:val="22"/>
        </w:rPr>
        <w:t xml:space="preserve"> si riserva il diritto in ogni momento di revocare, aggiornare o variare la durata dei termini del presente Avviso. </w:t>
      </w:r>
    </w:p>
    <w:sectPr w:rsidR="008A534A" w:rsidRPr="00B81028" w:rsidSect="001C1A9C">
      <w:pgSz w:w="11906" w:h="16838"/>
      <w:pgMar w:top="-993" w:right="1134" w:bottom="1134"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34A" w:rsidRDefault="008A534A">
      <w:r>
        <w:separator/>
      </w:r>
    </w:p>
  </w:endnote>
  <w:endnote w:type="continuationSeparator" w:id="0">
    <w:p w:rsidR="008A534A" w:rsidRDefault="008A534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34A" w:rsidRDefault="008A534A">
      <w:r>
        <w:separator/>
      </w:r>
    </w:p>
  </w:footnote>
  <w:footnote w:type="continuationSeparator" w:id="0">
    <w:p w:rsidR="008A534A" w:rsidRDefault="008A5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848"/>
    <w:multiLevelType w:val="hybridMultilevel"/>
    <w:tmpl w:val="58C8799A"/>
    <w:lvl w:ilvl="0" w:tplc="A4FE0CE0">
      <w:start w:val="1"/>
      <w:numFmt w:val="bullet"/>
      <w:lvlText w:val="-"/>
      <w:lvlJc w:val="left"/>
      <w:pPr>
        <w:ind w:left="720" w:hanging="360"/>
      </w:pPr>
      <w:rPr>
        <w:rFonts w:ascii="Arial" w:eastAsia="Times New Roman" w:hAnsi="Arial" w:hint="default"/>
        <w:b w:val="0"/>
        <w:b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18E079A8"/>
    <w:multiLevelType w:val="hybridMultilevel"/>
    <w:tmpl w:val="0DA24060"/>
    <w:lvl w:ilvl="0" w:tplc="04100001">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E217FB6"/>
    <w:multiLevelType w:val="hybridMultilevel"/>
    <w:tmpl w:val="6BF28BD0"/>
    <w:lvl w:ilvl="0" w:tplc="27901FCE">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nsid w:val="203A013E"/>
    <w:multiLevelType w:val="hybridMultilevel"/>
    <w:tmpl w:val="568EE49C"/>
    <w:lvl w:ilvl="0" w:tplc="E9E80194">
      <w:numFmt w:val="bullet"/>
      <w:lvlText w:val="-"/>
      <w:lvlJc w:val="left"/>
      <w:pPr>
        <w:tabs>
          <w:tab w:val="num" w:pos="1068"/>
        </w:tabs>
        <w:ind w:left="1068" w:hanging="360"/>
      </w:pPr>
      <w:rPr>
        <w:rFonts w:ascii="AvantGarde" w:eastAsia="Times New Roman" w:hAnsi="AvantGarde"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cs="Wingdings" w:hint="default"/>
      </w:rPr>
    </w:lvl>
    <w:lvl w:ilvl="3" w:tplc="04100001" w:tentative="1">
      <w:start w:val="1"/>
      <w:numFmt w:val="bullet"/>
      <w:lvlText w:val=""/>
      <w:lvlJc w:val="left"/>
      <w:pPr>
        <w:tabs>
          <w:tab w:val="num" w:pos="3228"/>
        </w:tabs>
        <w:ind w:left="3228" w:hanging="360"/>
      </w:pPr>
      <w:rPr>
        <w:rFonts w:ascii="Symbol" w:hAnsi="Symbol" w:cs="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cs="Wingdings" w:hint="default"/>
      </w:rPr>
    </w:lvl>
    <w:lvl w:ilvl="6" w:tplc="04100001" w:tentative="1">
      <w:start w:val="1"/>
      <w:numFmt w:val="bullet"/>
      <w:lvlText w:val=""/>
      <w:lvlJc w:val="left"/>
      <w:pPr>
        <w:tabs>
          <w:tab w:val="num" w:pos="5388"/>
        </w:tabs>
        <w:ind w:left="5388" w:hanging="360"/>
      </w:pPr>
      <w:rPr>
        <w:rFonts w:ascii="Symbol" w:hAnsi="Symbol" w:cs="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cs="Wingdings" w:hint="default"/>
      </w:rPr>
    </w:lvl>
  </w:abstractNum>
  <w:abstractNum w:abstractNumId="4">
    <w:nsid w:val="3C5265F0"/>
    <w:multiLevelType w:val="hybridMultilevel"/>
    <w:tmpl w:val="F31E592C"/>
    <w:lvl w:ilvl="0" w:tplc="04100001">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2E17E7A"/>
    <w:multiLevelType w:val="hybridMultilevel"/>
    <w:tmpl w:val="AFF00B8C"/>
    <w:lvl w:ilvl="0" w:tplc="EB50F780">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5589295A"/>
    <w:multiLevelType w:val="hybridMultilevel"/>
    <w:tmpl w:val="5F48D26A"/>
    <w:lvl w:ilvl="0" w:tplc="7160DBD6">
      <w:start w:val="1"/>
      <w:numFmt w:val="bullet"/>
      <w:lvlText w:val="-"/>
      <w:lvlJc w:val="left"/>
      <w:pPr>
        <w:ind w:left="720" w:hanging="360"/>
      </w:pPr>
      <w:rPr>
        <w:rFonts w:ascii="Arial" w:eastAsia="Times New Roman" w:hAnsi="Aria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nsid w:val="5E65026A"/>
    <w:multiLevelType w:val="hybridMultilevel"/>
    <w:tmpl w:val="FA72B05A"/>
    <w:lvl w:ilvl="0" w:tplc="8F82CF80">
      <w:start w:val="1"/>
      <w:numFmt w:val="bullet"/>
      <w:lvlText w:val="-"/>
      <w:lvlJc w:val="left"/>
      <w:pPr>
        <w:ind w:left="720" w:hanging="360"/>
      </w:pPr>
      <w:rPr>
        <w:rFonts w:ascii="Arial" w:eastAsia="Times New Roman" w:hAnsi="Aria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D4E"/>
    <w:rsid w:val="00005F3F"/>
    <w:rsid w:val="00012B5A"/>
    <w:rsid w:val="00023FCA"/>
    <w:rsid w:val="00027E2E"/>
    <w:rsid w:val="00031120"/>
    <w:rsid w:val="0003136F"/>
    <w:rsid w:val="0003789A"/>
    <w:rsid w:val="000441FF"/>
    <w:rsid w:val="0005389A"/>
    <w:rsid w:val="00095EC1"/>
    <w:rsid w:val="000B3B68"/>
    <w:rsid w:val="000E194D"/>
    <w:rsid w:val="00116EB5"/>
    <w:rsid w:val="00124F54"/>
    <w:rsid w:val="00130B4B"/>
    <w:rsid w:val="00136356"/>
    <w:rsid w:val="001436B9"/>
    <w:rsid w:val="001523C7"/>
    <w:rsid w:val="00156801"/>
    <w:rsid w:val="001607CA"/>
    <w:rsid w:val="00171619"/>
    <w:rsid w:val="001716CB"/>
    <w:rsid w:val="001905D4"/>
    <w:rsid w:val="00191D2D"/>
    <w:rsid w:val="001A6365"/>
    <w:rsid w:val="001C1A9C"/>
    <w:rsid w:val="001C4764"/>
    <w:rsid w:val="001C6F6A"/>
    <w:rsid w:val="001D561C"/>
    <w:rsid w:val="001E42CF"/>
    <w:rsid w:val="002132E8"/>
    <w:rsid w:val="00223D20"/>
    <w:rsid w:val="00253F56"/>
    <w:rsid w:val="00276934"/>
    <w:rsid w:val="002821D7"/>
    <w:rsid w:val="00285241"/>
    <w:rsid w:val="0028619B"/>
    <w:rsid w:val="002A3131"/>
    <w:rsid w:val="002C2B3E"/>
    <w:rsid w:val="002C63A7"/>
    <w:rsid w:val="002E239C"/>
    <w:rsid w:val="002E4532"/>
    <w:rsid w:val="002F6891"/>
    <w:rsid w:val="002F79DC"/>
    <w:rsid w:val="00300758"/>
    <w:rsid w:val="003120EE"/>
    <w:rsid w:val="00341226"/>
    <w:rsid w:val="00352694"/>
    <w:rsid w:val="0037234A"/>
    <w:rsid w:val="003770FF"/>
    <w:rsid w:val="003B0F65"/>
    <w:rsid w:val="003B4C66"/>
    <w:rsid w:val="003C2AED"/>
    <w:rsid w:val="003E345C"/>
    <w:rsid w:val="003E5EF3"/>
    <w:rsid w:val="003F3086"/>
    <w:rsid w:val="00410E0D"/>
    <w:rsid w:val="00440749"/>
    <w:rsid w:val="0044594D"/>
    <w:rsid w:val="00451727"/>
    <w:rsid w:val="00464847"/>
    <w:rsid w:val="0046523A"/>
    <w:rsid w:val="004666E1"/>
    <w:rsid w:val="00470792"/>
    <w:rsid w:val="004737F2"/>
    <w:rsid w:val="00473F94"/>
    <w:rsid w:val="004B25A2"/>
    <w:rsid w:val="004D30AF"/>
    <w:rsid w:val="004D41C7"/>
    <w:rsid w:val="004E68B2"/>
    <w:rsid w:val="004F257E"/>
    <w:rsid w:val="00501A2C"/>
    <w:rsid w:val="005067B9"/>
    <w:rsid w:val="00522D4E"/>
    <w:rsid w:val="00546A6E"/>
    <w:rsid w:val="00551C5A"/>
    <w:rsid w:val="005653FF"/>
    <w:rsid w:val="00574F93"/>
    <w:rsid w:val="005A20A8"/>
    <w:rsid w:val="005A7533"/>
    <w:rsid w:val="005B4856"/>
    <w:rsid w:val="005E1D5A"/>
    <w:rsid w:val="005E4ECD"/>
    <w:rsid w:val="005F6677"/>
    <w:rsid w:val="005F6D60"/>
    <w:rsid w:val="00615981"/>
    <w:rsid w:val="00622F22"/>
    <w:rsid w:val="00627F29"/>
    <w:rsid w:val="006320DC"/>
    <w:rsid w:val="006355B0"/>
    <w:rsid w:val="006678D2"/>
    <w:rsid w:val="006869D6"/>
    <w:rsid w:val="006B4E53"/>
    <w:rsid w:val="006C0A07"/>
    <w:rsid w:val="006D3069"/>
    <w:rsid w:val="00711EC9"/>
    <w:rsid w:val="00736E24"/>
    <w:rsid w:val="007560D9"/>
    <w:rsid w:val="007648E3"/>
    <w:rsid w:val="00772675"/>
    <w:rsid w:val="007742F0"/>
    <w:rsid w:val="0079626F"/>
    <w:rsid w:val="007A189D"/>
    <w:rsid w:val="007A48D5"/>
    <w:rsid w:val="007A731F"/>
    <w:rsid w:val="007E6E88"/>
    <w:rsid w:val="007E7F27"/>
    <w:rsid w:val="00801415"/>
    <w:rsid w:val="008016EC"/>
    <w:rsid w:val="0084735D"/>
    <w:rsid w:val="00847B92"/>
    <w:rsid w:val="00851501"/>
    <w:rsid w:val="00881944"/>
    <w:rsid w:val="00884B0F"/>
    <w:rsid w:val="008A534A"/>
    <w:rsid w:val="008C4F52"/>
    <w:rsid w:val="008C6E6D"/>
    <w:rsid w:val="008F0239"/>
    <w:rsid w:val="009162F0"/>
    <w:rsid w:val="00927D3E"/>
    <w:rsid w:val="00934DB8"/>
    <w:rsid w:val="00935DDC"/>
    <w:rsid w:val="00945FCE"/>
    <w:rsid w:val="00947CA0"/>
    <w:rsid w:val="00961D60"/>
    <w:rsid w:val="00964214"/>
    <w:rsid w:val="00973D98"/>
    <w:rsid w:val="00974790"/>
    <w:rsid w:val="009848D7"/>
    <w:rsid w:val="00990992"/>
    <w:rsid w:val="009930D8"/>
    <w:rsid w:val="00995FAB"/>
    <w:rsid w:val="009A61FD"/>
    <w:rsid w:val="009B0A0E"/>
    <w:rsid w:val="009B628E"/>
    <w:rsid w:val="009E0283"/>
    <w:rsid w:val="009F2C56"/>
    <w:rsid w:val="009F418C"/>
    <w:rsid w:val="00A07BE5"/>
    <w:rsid w:val="00A17C2B"/>
    <w:rsid w:val="00A22BB6"/>
    <w:rsid w:val="00A54B7E"/>
    <w:rsid w:val="00A601DF"/>
    <w:rsid w:val="00AA2318"/>
    <w:rsid w:val="00AB1C50"/>
    <w:rsid w:val="00AD6CBD"/>
    <w:rsid w:val="00AE2551"/>
    <w:rsid w:val="00AE3409"/>
    <w:rsid w:val="00B153DE"/>
    <w:rsid w:val="00B201A7"/>
    <w:rsid w:val="00B205F9"/>
    <w:rsid w:val="00B37BA7"/>
    <w:rsid w:val="00B460C3"/>
    <w:rsid w:val="00B47E93"/>
    <w:rsid w:val="00B72F05"/>
    <w:rsid w:val="00B7609E"/>
    <w:rsid w:val="00B77B78"/>
    <w:rsid w:val="00B81028"/>
    <w:rsid w:val="00B81D22"/>
    <w:rsid w:val="00BC38BE"/>
    <w:rsid w:val="00BD01C6"/>
    <w:rsid w:val="00BD2F5F"/>
    <w:rsid w:val="00C101B5"/>
    <w:rsid w:val="00C123AC"/>
    <w:rsid w:val="00C31999"/>
    <w:rsid w:val="00C44238"/>
    <w:rsid w:val="00C47B0B"/>
    <w:rsid w:val="00C53CCC"/>
    <w:rsid w:val="00C56171"/>
    <w:rsid w:val="00C56F53"/>
    <w:rsid w:val="00C60ECC"/>
    <w:rsid w:val="00C62706"/>
    <w:rsid w:val="00C71410"/>
    <w:rsid w:val="00C7152A"/>
    <w:rsid w:val="00C739D0"/>
    <w:rsid w:val="00C876F6"/>
    <w:rsid w:val="00C910FF"/>
    <w:rsid w:val="00C945C7"/>
    <w:rsid w:val="00CA69FA"/>
    <w:rsid w:val="00CE5CC3"/>
    <w:rsid w:val="00CE6247"/>
    <w:rsid w:val="00D43ADD"/>
    <w:rsid w:val="00D82EDE"/>
    <w:rsid w:val="00D92BC7"/>
    <w:rsid w:val="00D92D8E"/>
    <w:rsid w:val="00D93499"/>
    <w:rsid w:val="00DB08AC"/>
    <w:rsid w:val="00DC5A48"/>
    <w:rsid w:val="00DC70D8"/>
    <w:rsid w:val="00DD29F8"/>
    <w:rsid w:val="00DD6D7E"/>
    <w:rsid w:val="00DD7257"/>
    <w:rsid w:val="00DE2416"/>
    <w:rsid w:val="00E00BB7"/>
    <w:rsid w:val="00E0518D"/>
    <w:rsid w:val="00E20D2E"/>
    <w:rsid w:val="00E318E3"/>
    <w:rsid w:val="00E46F37"/>
    <w:rsid w:val="00E6539A"/>
    <w:rsid w:val="00E732B8"/>
    <w:rsid w:val="00E74EFC"/>
    <w:rsid w:val="00EA3BAE"/>
    <w:rsid w:val="00EA4E46"/>
    <w:rsid w:val="00EB6CD5"/>
    <w:rsid w:val="00ED1A51"/>
    <w:rsid w:val="00EF4601"/>
    <w:rsid w:val="00F01C3C"/>
    <w:rsid w:val="00F0662F"/>
    <w:rsid w:val="00F079D7"/>
    <w:rsid w:val="00F74ED1"/>
    <w:rsid w:val="00F755D4"/>
    <w:rsid w:val="00F93D57"/>
    <w:rsid w:val="00FA00AA"/>
    <w:rsid w:val="00FA299B"/>
    <w:rsid w:val="00FB3CF3"/>
    <w:rsid w:val="00FC03B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79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2D4E"/>
    <w:pPr>
      <w:tabs>
        <w:tab w:val="center" w:pos="4819"/>
        <w:tab w:val="right" w:pos="9638"/>
      </w:tabs>
    </w:pPr>
  </w:style>
  <w:style w:type="character" w:customStyle="1" w:styleId="HeaderChar">
    <w:name w:val="Header Char"/>
    <w:basedOn w:val="DefaultParagraphFont"/>
    <w:link w:val="Header"/>
    <w:uiPriority w:val="99"/>
    <w:semiHidden/>
    <w:rsid w:val="00AA2318"/>
    <w:rPr>
      <w:sz w:val="24"/>
      <w:szCs w:val="24"/>
    </w:rPr>
  </w:style>
  <w:style w:type="paragraph" w:styleId="Footer">
    <w:name w:val="footer"/>
    <w:basedOn w:val="Normal"/>
    <w:link w:val="FooterChar"/>
    <w:uiPriority w:val="99"/>
    <w:rsid w:val="00522D4E"/>
    <w:pPr>
      <w:tabs>
        <w:tab w:val="center" w:pos="4819"/>
        <w:tab w:val="right" w:pos="9638"/>
      </w:tabs>
    </w:pPr>
  </w:style>
  <w:style w:type="character" w:customStyle="1" w:styleId="FooterChar">
    <w:name w:val="Footer Char"/>
    <w:basedOn w:val="DefaultParagraphFont"/>
    <w:link w:val="Footer"/>
    <w:uiPriority w:val="99"/>
    <w:semiHidden/>
    <w:rsid w:val="00AA2318"/>
    <w:rPr>
      <w:sz w:val="24"/>
      <w:szCs w:val="24"/>
    </w:rPr>
  </w:style>
  <w:style w:type="character" w:styleId="PageNumber">
    <w:name w:val="page number"/>
    <w:basedOn w:val="DefaultParagraphFont"/>
    <w:uiPriority w:val="99"/>
    <w:rsid w:val="009162F0"/>
  </w:style>
  <w:style w:type="table" w:styleId="TableGrid">
    <w:name w:val="Table Grid"/>
    <w:basedOn w:val="TableNormal"/>
    <w:uiPriority w:val="99"/>
    <w:rsid w:val="00C627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56F53"/>
    <w:rPr>
      <w:color w:val="0000FF"/>
      <w:u w:val="single"/>
    </w:rPr>
  </w:style>
</w:styles>
</file>

<file path=word/webSettings.xml><?xml version="1.0" encoding="utf-8"?>
<w:webSettings xmlns:r="http://schemas.openxmlformats.org/officeDocument/2006/relationships" xmlns:w="http://schemas.openxmlformats.org/wordprocessingml/2006/main">
  <w:divs>
    <w:div w:id="956453286">
      <w:marLeft w:val="0"/>
      <w:marRight w:val="0"/>
      <w:marTop w:val="0"/>
      <w:marBottom w:val="0"/>
      <w:divBdr>
        <w:top w:val="none" w:sz="0" w:space="0" w:color="auto"/>
        <w:left w:val="none" w:sz="0" w:space="0" w:color="auto"/>
        <w:bottom w:val="none" w:sz="0" w:space="0" w:color="auto"/>
        <w:right w:val="none" w:sz="0" w:space="0" w:color="auto"/>
      </w:divBdr>
      <w:divsChild>
        <w:div w:id="956453285">
          <w:marLeft w:val="0"/>
          <w:marRight w:val="0"/>
          <w:marTop w:val="0"/>
          <w:marBottom w:val="0"/>
          <w:divBdr>
            <w:top w:val="none" w:sz="0" w:space="0" w:color="auto"/>
            <w:left w:val="none" w:sz="0" w:space="0" w:color="auto"/>
            <w:bottom w:val="none" w:sz="0" w:space="0" w:color="auto"/>
            <w:right w:val="none" w:sz="0" w:space="0" w:color="auto"/>
          </w:divBdr>
          <w:divsChild>
            <w:div w:id="956453292">
              <w:marLeft w:val="0"/>
              <w:marRight w:val="0"/>
              <w:marTop w:val="0"/>
              <w:marBottom w:val="0"/>
              <w:divBdr>
                <w:top w:val="none" w:sz="0" w:space="0" w:color="auto"/>
                <w:left w:val="none" w:sz="0" w:space="0" w:color="auto"/>
                <w:bottom w:val="none" w:sz="0" w:space="0" w:color="auto"/>
                <w:right w:val="none" w:sz="0" w:space="0" w:color="auto"/>
              </w:divBdr>
              <w:divsChild>
                <w:div w:id="956453290">
                  <w:marLeft w:val="0"/>
                  <w:marRight w:val="0"/>
                  <w:marTop w:val="0"/>
                  <w:marBottom w:val="0"/>
                  <w:divBdr>
                    <w:top w:val="none" w:sz="0" w:space="0" w:color="auto"/>
                    <w:left w:val="none" w:sz="0" w:space="0" w:color="auto"/>
                    <w:bottom w:val="none" w:sz="0" w:space="0" w:color="auto"/>
                    <w:right w:val="none" w:sz="0" w:space="0" w:color="auto"/>
                  </w:divBdr>
                  <w:divsChild>
                    <w:div w:id="956453289">
                      <w:marLeft w:val="0"/>
                      <w:marRight w:val="0"/>
                      <w:marTop w:val="0"/>
                      <w:marBottom w:val="0"/>
                      <w:divBdr>
                        <w:top w:val="none" w:sz="0" w:space="0" w:color="auto"/>
                        <w:left w:val="none" w:sz="0" w:space="0" w:color="auto"/>
                        <w:bottom w:val="none" w:sz="0" w:space="0" w:color="auto"/>
                        <w:right w:val="none" w:sz="0" w:space="0" w:color="auto"/>
                      </w:divBdr>
                      <w:divsChild>
                        <w:div w:id="956453287">
                          <w:marLeft w:val="0"/>
                          <w:marRight w:val="0"/>
                          <w:marTop w:val="0"/>
                          <w:marBottom w:val="0"/>
                          <w:divBdr>
                            <w:top w:val="none" w:sz="0" w:space="0" w:color="auto"/>
                            <w:left w:val="none" w:sz="0" w:space="0" w:color="auto"/>
                            <w:bottom w:val="none" w:sz="0" w:space="0" w:color="auto"/>
                            <w:right w:val="none" w:sz="0" w:space="0" w:color="auto"/>
                          </w:divBdr>
                          <w:divsChild>
                            <w:div w:id="956453288">
                              <w:marLeft w:val="0"/>
                              <w:marRight w:val="0"/>
                              <w:marTop w:val="0"/>
                              <w:marBottom w:val="0"/>
                              <w:divBdr>
                                <w:top w:val="none" w:sz="0" w:space="0" w:color="auto"/>
                                <w:left w:val="none" w:sz="0" w:space="0" w:color="auto"/>
                                <w:bottom w:val="none" w:sz="0" w:space="0" w:color="auto"/>
                                <w:right w:val="none" w:sz="0" w:space="0" w:color="auto"/>
                              </w:divBdr>
                              <w:divsChild>
                                <w:div w:id="956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3024</Words>
  <Characters>17238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Sonia</cp:lastModifiedBy>
  <cp:revision>2</cp:revision>
  <cp:lastPrinted>2016-02-19T09:23:00Z</cp:lastPrinted>
  <dcterms:created xsi:type="dcterms:W3CDTF">2016-03-01T08:37:00Z</dcterms:created>
  <dcterms:modified xsi:type="dcterms:W3CDTF">2016-03-01T08:37:00Z</dcterms:modified>
</cp:coreProperties>
</file>